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0743577D"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Pr="00621971">
              <w:rPr>
                <w:rFonts w:ascii="Palatino Linotype" w:hAnsi="Palatino Linotype"/>
                <w:i/>
                <w:color w:val="7030A0"/>
                <w:sz w:val="20"/>
                <w:szCs w:val="21"/>
                <w:lang w:val="en-US"/>
              </w:rPr>
              <w:t>USD</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77777777" w:rsidR="007F7E4B" w:rsidRPr="007B7910" w:rsidRDefault="007F7E4B" w:rsidP="007F7E4B">
            <w:pPr>
              <w:pStyle w:val="NoSpacing"/>
              <w:rPr>
                <w:rFonts w:ascii="Palatino Linotype" w:hAnsi="Palatino Linotype"/>
                <w:b/>
                <w:sz w:val="21"/>
                <w:szCs w:val="21"/>
              </w:rPr>
            </w:pPr>
            <w:r w:rsidRPr="007B7910">
              <w:rPr>
                <w:rFonts w:ascii="Palatino Linotype" w:hAnsi="Palatino Linotype"/>
                <w:b/>
                <w:sz w:val="21"/>
                <w:szCs w:val="21"/>
              </w:rPr>
              <w:t>$</w:t>
            </w:r>
          </w:p>
        </w:tc>
      </w:tr>
      <w:tr w:rsidR="007F7E4B" w:rsidRPr="005436FD" w14:paraId="52873BAA" w14:textId="77777777" w:rsidTr="007D4CF7">
        <w:trPr>
          <w:trHeight w:val="679"/>
        </w:trPr>
        <w:tc>
          <w:tcPr>
            <w:tcW w:w="1350" w:type="pct"/>
            <w:shd w:val="clear" w:color="auto" w:fill="auto"/>
            <w:vAlign w:val="center"/>
          </w:tcPr>
          <w:p w14:paraId="23B63649" w14:textId="2908D1E2"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(USD)</w:t>
            </w:r>
          </w:p>
        </w:tc>
        <w:tc>
          <w:tcPr>
            <w:tcW w:w="3650" w:type="pct"/>
            <w:shd w:val="clear" w:color="auto" w:fill="auto"/>
            <w:vAlign w:val="center"/>
          </w:tcPr>
          <w:p w14:paraId="204D5A20" w14:textId="2FD2F741" w:rsidR="007F7E4B" w:rsidRPr="007B7910" w:rsidRDefault="001879D7" w:rsidP="007F7E4B">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NoSpacing"/>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6103D005"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77777777"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77777777"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057647">
            <w:pPr>
              <w:pStyle w:val="NoSpacing"/>
              <w:jc w:val="both"/>
              <w:rPr>
                <w:rFonts w:ascii="Palatino Linotype" w:hAnsi="Palatino Linotype"/>
                <w:sz w:val="21"/>
                <w:szCs w:val="21"/>
                <w:lang w:val="en-US"/>
              </w:rPr>
            </w:pPr>
          </w:p>
          <w:p w14:paraId="5866EC0F" w14:textId="77777777" w:rsidR="00896CD9" w:rsidRDefault="00896CD9" w:rsidP="00057647">
            <w:pPr>
              <w:pStyle w:val="NoSpacing"/>
              <w:jc w:val="both"/>
              <w:rPr>
                <w:rFonts w:ascii="Palatino Linotype" w:hAnsi="Palatino Linotype"/>
                <w:sz w:val="21"/>
                <w:szCs w:val="21"/>
                <w:lang w:val="en-US"/>
              </w:rPr>
            </w:pPr>
          </w:p>
          <w:p w14:paraId="7F7AD62F" w14:textId="77777777" w:rsidR="00896CD9" w:rsidRDefault="00896CD9" w:rsidP="00057647">
            <w:pPr>
              <w:pStyle w:val="NoSpacing"/>
              <w:jc w:val="both"/>
              <w:rPr>
                <w:rFonts w:ascii="Palatino Linotype" w:hAnsi="Palatino Linotype"/>
                <w:sz w:val="21"/>
                <w:szCs w:val="21"/>
                <w:lang w:val="en-US"/>
              </w:rPr>
            </w:pPr>
          </w:p>
          <w:p w14:paraId="2677C801" w14:textId="77777777" w:rsidR="00896CD9" w:rsidRDefault="00896CD9" w:rsidP="00057647">
            <w:pPr>
              <w:pStyle w:val="NoSpacing"/>
              <w:jc w:val="both"/>
              <w:rPr>
                <w:rFonts w:ascii="Palatino Linotype" w:hAnsi="Palatino Linotype"/>
                <w:sz w:val="21"/>
                <w:szCs w:val="21"/>
                <w:lang w:val="en-US"/>
              </w:rPr>
            </w:pPr>
          </w:p>
          <w:p w14:paraId="5C409CD0" w14:textId="77777777" w:rsidR="00896CD9" w:rsidRDefault="00896CD9" w:rsidP="00057647">
            <w:pPr>
              <w:pStyle w:val="NoSpacing"/>
              <w:jc w:val="both"/>
              <w:rPr>
                <w:rFonts w:ascii="Palatino Linotype" w:hAnsi="Palatino Linotype"/>
                <w:sz w:val="21"/>
                <w:szCs w:val="21"/>
                <w:lang w:val="en-US"/>
              </w:rPr>
            </w:pPr>
          </w:p>
          <w:p w14:paraId="35CCB839" w14:textId="77777777" w:rsidR="00896CD9" w:rsidRDefault="00896CD9" w:rsidP="00057647">
            <w:pPr>
              <w:pStyle w:val="NoSpacing"/>
              <w:jc w:val="both"/>
              <w:rPr>
                <w:rFonts w:ascii="Palatino Linotype" w:hAnsi="Palatino Linotype"/>
                <w:sz w:val="21"/>
                <w:szCs w:val="21"/>
                <w:lang w:val="en-US"/>
              </w:rPr>
            </w:pPr>
          </w:p>
          <w:p w14:paraId="09C42253" w14:textId="77777777" w:rsidR="00896CD9" w:rsidRDefault="00896CD9" w:rsidP="00057647">
            <w:pPr>
              <w:pStyle w:val="NoSpacing"/>
              <w:jc w:val="both"/>
              <w:rPr>
                <w:rFonts w:ascii="Palatino Linotype" w:hAnsi="Palatino Linotype"/>
                <w:sz w:val="21"/>
                <w:szCs w:val="21"/>
                <w:lang w:val="en-US"/>
              </w:rPr>
            </w:pPr>
          </w:p>
          <w:p w14:paraId="446585CC" w14:textId="77777777" w:rsidR="00896CD9" w:rsidRDefault="00896CD9" w:rsidP="00057647">
            <w:pPr>
              <w:pStyle w:val="NoSpacing"/>
              <w:jc w:val="both"/>
              <w:rPr>
                <w:rFonts w:ascii="Palatino Linotype" w:hAnsi="Palatino Linotype"/>
                <w:sz w:val="21"/>
                <w:szCs w:val="21"/>
                <w:lang w:val="en-US"/>
              </w:rPr>
            </w:pPr>
          </w:p>
          <w:p w14:paraId="05CAAD11" w14:textId="77777777" w:rsidR="00896CD9" w:rsidRDefault="00896CD9" w:rsidP="00057647">
            <w:pPr>
              <w:pStyle w:val="NoSpacing"/>
              <w:jc w:val="both"/>
              <w:rPr>
                <w:rFonts w:ascii="Palatino Linotype" w:hAnsi="Palatino Linotype"/>
                <w:sz w:val="21"/>
                <w:szCs w:val="21"/>
                <w:lang w:val="en-US"/>
              </w:rPr>
            </w:pPr>
          </w:p>
          <w:p w14:paraId="4B5E235E" w14:textId="77777777" w:rsidR="00896CD9" w:rsidRDefault="00896CD9" w:rsidP="00057647">
            <w:pPr>
              <w:pStyle w:val="NoSpacing"/>
              <w:jc w:val="both"/>
              <w:rPr>
                <w:rFonts w:ascii="Palatino Linotype" w:hAnsi="Palatino Linotype"/>
                <w:sz w:val="21"/>
                <w:szCs w:val="21"/>
                <w:lang w:val="en-US"/>
              </w:rPr>
            </w:pPr>
          </w:p>
          <w:p w14:paraId="3BD7595C" w14:textId="77777777" w:rsidR="00896CD9" w:rsidRPr="003B7A02" w:rsidRDefault="00896CD9" w:rsidP="00057647">
            <w:pPr>
              <w:pStyle w:val="NoSpacing"/>
              <w:jc w:val="both"/>
              <w:rPr>
                <w:rFonts w:ascii="Palatino Linotype" w:hAnsi="Palatino Linotype"/>
                <w:sz w:val="21"/>
                <w:szCs w:val="21"/>
                <w:lang w:val="en-US"/>
              </w:rPr>
            </w:pPr>
          </w:p>
        </w:tc>
      </w:tr>
    </w:tbl>
    <w:p w14:paraId="30F95A95" w14:textId="1192A72B"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Person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NoSpacing"/>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77777777" w:rsidR="00A45DEC" w:rsidRPr="005436FD" w:rsidRDefault="00A45DEC" w:rsidP="00057647">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23281B8" w14:textId="77777777" w:rsidR="00A45DEC" w:rsidRPr="005436FD" w:rsidRDefault="00A45DEC" w:rsidP="00057647">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NoSpacing"/>
              <w:rPr>
                <w:rFonts w:ascii="Palatino Linotype" w:hAnsi="Palatino Linotype"/>
                <w:sz w:val="21"/>
                <w:szCs w:val="21"/>
                <w:lang w:val="en-US"/>
              </w:rPr>
            </w:pPr>
          </w:p>
        </w:tc>
      </w:tr>
    </w:tbl>
    <w:p w14:paraId="0B61FEDF" w14:textId="77777777" w:rsidR="00636F94" w:rsidRPr="005436FD" w:rsidRDefault="00636F94" w:rsidP="00636F94">
      <w:pPr>
        <w:pStyle w:val="NoSpacing"/>
        <w:jc w:val="both"/>
        <w:rPr>
          <w:rFonts w:ascii="Palatino Linotype" w:hAnsi="Palatino Linotype"/>
          <w:sz w:val="21"/>
          <w:szCs w:val="21"/>
        </w:rPr>
      </w:pPr>
    </w:p>
    <w:p w14:paraId="116E588A" w14:textId="4D198DC9"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596006">
        <w:tc>
          <w:tcPr>
            <w:tcW w:w="1270" w:type="pct"/>
            <w:shd w:val="clear" w:color="auto" w:fill="auto"/>
          </w:tcPr>
          <w:p w14:paraId="4049095C"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Risk</w:t>
            </w:r>
            <w:r w:rsidRPr="005436FD">
              <w:rPr>
                <w:rStyle w:val="FootnoteReference"/>
                <w:rFonts w:ascii="Palatino Linotype" w:hAnsi="Palatino Linotype"/>
                <w:b/>
                <w:sz w:val="21"/>
                <w:szCs w:val="21"/>
              </w:rPr>
              <w:footnoteReference w:id="4"/>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5"/>
            </w:r>
          </w:p>
        </w:tc>
        <w:tc>
          <w:tcPr>
            <w:tcW w:w="918" w:type="pct"/>
            <w:shd w:val="clear" w:color="auto" w:fill="auto"/>
          </w:tcPr>
          <w:p w14:paraId="06268AAB"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6"/>
            </w:r>
          </w:p>
        </w:tc>
        <w:tc>
          <w:tcPr>
            <w:tcW w:w="1949" w:type="pct"/>
            <w:shd w:val="clear" w:color="auto" w:fill="auto"/>
          </w:tcPr>
          <w:p w14:paraId="0FA2730D"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Measures to minimise the probability of occurrence and/or the potential impact on project:</w:t>
            </w:r>
          </w:p>
        </w:tc>
      </w:tr>
      <w:tr w:rsidR="00C53B0E" w:rsidRPr="005436FD" w14:paraId="5DF84EEF" w14:textId="77777777" w:rsidTr="00596006">
        <w:tc>
          <w:tcPr>
            <w:tcW w:w="1270" w:type="pct"/>
            <w:shd w:val="clear" w:color="auto" w:fill="auto"/>
          </w:tcPr>
          <w:p w14:paraId="2201C6B9"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596006">
            <w:pPr>
              <w:pStyle w:val="NoSpacing"/>
              <w:rPr>
                <w:rFonts w:ascii="Palatino Linotype" w:hAnsi="Palatino Linotype"/>
                <w:sz w:val="21"/>
                <w:szCs w:val="21"/>
              </w:rPr>
            </w:pPr>
          </w:p>
        </w:tc>
      </w:tr>
      <w:tr w:rsidR="00C53B0E" w:rsidRPr="005436FD" w14:paraId="0E4B67AF" w14:textId="77777777" w:rsidTr="00596006">
        <w:tc>
          <w:tcPr>
            <w:tcW w:w="1270" w:type="pct"/>
            <w:shd w:val="clear" w:color="auto" w:fill="auto"/>
          </w:tcPr>
          <w:p w14:paraId="19F91293" w14:textId="1A37E372" w:rsidR="00C53B0E" w:rsidRPr="005436FD" w:rsidRDefault="00C53B0E" w:rsidP="0059600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596006">
            <w:pPr>
              <w:pStyle w:val="NoSpacing"/>
              <w:rPr>
                <w:rFonts w:ascii="Palatino Linotype" w:hAnsi="Palatino Linotype"/>
                <w:sz w:val="21"/>
                <w:szCs w:val="21"/>
              </w:rPr>
            </w:pPr>
          </w:p>
        </w:tc>
      </w:tr>
    </w:tbl>
    <w:p w14:paraId="48C0855A" w14:textId="77777777" w:rsidR="00772A4F" w:rsidRDefault="00772A4F" w:rsidP="00636F94">
      <w:pPr>
        <w:pStyle w:val="NoSpacing"/>
        <w:spacing w:after="120"/>
        <w:jc w:val="both"/>
        <w:rPr>
          <w:rFonts w:ascii="Palatino Linotype" w:hAnsi="Palatino Linotype"/>
          <w:b/>
          <w:i/>
          <w:iCs/>
          <w:sz w:val="21"/>
          <w:szCs w:val="21"/>
          <w:lang w:val="en-US"/>
        </w:rPr>
      </w:pPr>
    </w:p>
    <w:p w14:paraId="5CA86525" w14:textId="77777777" w:rsidR="00D13789" w:rsidRDefault="00D13789" w:rsidP="00D13789">
      <w:pPr>
        <w:pStyle w:val="NoSpacing"/>
        <w:jc w:val="both"/>
        <w:rPr>
          <w:rFonts w:ascii="Palatino Linotype" w:hAnsi="Palatino Linotype"/>
          <w:sz w:val="21"/>
          <w:szCs w:val="21"/>
        </w:rPr>
      </w:pPr>
      <w:bookmarkStart w:id="1" w:name="_Hlk29305785"/>
      <w:r w:rsidRPr="00D13789">
        <w:rPr>
          <w:rFonts w:ascii="Palatino Linotype" w:hAnsi="Palatino Linotype"/>
          <w:bCs/>
          <w:sz w:val="21"/>
          <w:szCs w:val="21"/>
        </w:rPr>
        <w:t xml:space="preserve">Which </w:t>
      </w:r>
      <w:bookmarkStart w:id="2" w:name="_Hlk29305569"/>
      <w:r w:rsidRPr="00D13789">
        <w:rPr>
          <w:rFonts w:ascii="Palatino Linotype" w:hAnsi="Palatino Linotype"/>
          <w:b/>
          <w:sz w:val="21"/>
          <w:szCs w:val="21"/>
        </w:rPr>
        <w:t>Program theme</w:t>
      </w:r>
      <w:r w:rsidRPr="00D13789">
        <w:rPr>
          <w:rFonts w:ascii="Palatino Linotype" w:hAnsi="Palatino Linotype"/>
          <w:bCs/>
          <w:sz w:val="21"/>
          <w:szCs w:val="21"/>
        </w:rPr>
        <w:t xml:space="preserve"> </w:t>
      </w:r>
      <w:bookmarkEnd w:id="2"/>
      <w:r w:rsidRPr="00D13789">
        <w:rPr>
          <w:rFonts w:ascii="Palatino Linotype" w:hAnsi="Palatino Linotype"/>
          <w:bCs/>
          <w:sz w:val="21"/>
          <w:szCs w:val="21"/>
        </w:rPr>
        <w:t>does the project address? Please mark with ”Yes” the appropriate box. Please</w:t>
      </w:r>
      <w:r w:rsidRPr="00D13789">
        <w:rPr>
          <w:rFonts w:ascii="Palatino Linotype" w:hAnsi="Palatino Linotype"/>
          <w:sz w:val="21"/>
          <w:szCs w:val="21"/>
        </w:rPr>
        <w:t xml:space="preserve"> </w:t>
      </w:r>
      <w:r>
        <w:rPr>
          <w:rFonts w:ascii="Palatino Linotype" w:hAnsi="Palatino Linotype"/>
          <w:sz w:val="21"/>
          <w:szCs w:val="21"/>
        </w:rPr>
        <w:t xml:space="preserve">mark </w:t>
      </w:r>
      <w:r w:rsidRPr="00093D5C">
        <w:rPr>
          <w:rFonts w:ascii="Palatino Linotype" w:hAnsi="Palatino Linotype"/>
          <w:b/>
          <w:bCs/>
          <w:sz w:val="21"/>
          <w:szCs w:val="21"/>
        </w:rPr>
        <w:t>only one</w:t>
      </w:r>
      <w:r w:rsidRPr="00EB5B26">
        <w:rPr>
          <w:rFonts w:ascii="Palatino Linotype" w:hAnsi="Palatino Linotype"/>
          <w:sz w:val="21"/>
          <w:szCs w:val="21"/>
        </w:rPr>
        <w:t xml:space="preserve"> </w:t>
      </w:r>
      <w:r>
        <w:rPr>
          <w:rFonts w:ascii="Palatino Linotype" w:hAnsi="Palatino Linotype"/>
          <w:sz w:val="21"/>
          <w:szCs w:val="21"/>
        </w:rPr>
        <w:t>p</w:t>
      </w:r>
      <w:r w:rsidRPr="00093D5C">
        <w:rPr>
          <w:rFonts w:ascii="Palatino Linotype" w:hAnsi="Palatino Linotype"/>
          <w:sz w:val="21"/>
          <w:szCs w:val="21"/>
        </w:rPr>
        <w:t xml:space="preserve">rogram theme </w:t>
      </w:r>
      <w:r w:rsidRPr="00EB5B26">
        <w:rPr>
          <w:rFonts w:ascii="Palatino Linotype" w:hAnsi="Palatino Linotype"/>
          <w:sz w:val="21"/>
          <w:szCs w:val="21"/>
        </w:rPr>
        <w:t xml:space="preserve">that corresponds to </w:t>
      </w:r>
      <w:r>
        <w:rPr>
          <w:rFonts w:ascii="Palatino Linotype" w:hAnsi="Palatino Linotype"/>
          <w:sz w:val="21"/>
          <w:szCs w:val="21"/>
        </w:rPr>
        <w:t>the issue your</w:t>
      </w:r>
      <w:r w:rsidRPr="00EB5B26">
        <w:rPr>
          <w:rFonts w:ascii="Palatino Linotype" w:hAnsi="Palatino Linotype"/>
          <w:sz w:val="21"/>
          <w:szCs w:val="21"/>
        </w:rPr>
        <w:t xml:space="preserve"> p</w:t>
      </w:r>
      <w:r>
        <w:rPr>
          <w:rFonts w:ascii="Palatino Linotype" w:hAnsi="Palatino Linotype"/>
          <w:sz w:val="21"/>
          <w:szCs w:val="21"/>
        </w:rPr>
        <w:t xml:space="preserve">roject is addressing. </w:t>
      </w:r>
    </w:p>
    <w:bookmarkEnd w:i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gridCol w:w="1051"/>
      </w:tblGrid>
      <w:tr w:rsidR="00D13789" w:rsidRPr="005436FD" w14:paraId="1039E1E3" w14:textId="77777777" w:rsidTr="0076441C">
        <w:trPr>
          <w:jc w:val="center"/>
        </w:trPr>
        <w:tc>
          <w:tcPr>
            <w:tcW w:w="4454" w:type="pct"/>
            <w:tcBorders>
              <w:top w:val="nil"/>
              <w:left w:val="nil"/>
              <w:bottom w:val="single" w:sz="4" w:space="0" w:color="auto"/>
              <w:right w:val="single" w:sz="4" w:space="0" w:color="auto"/>
            </w:tcBorders>
            <w:shd w:val="clear" w:color="auto" w:fill="auto"/>
          </w:tcPr>
          <w:p w14:paraId="433D2A83" w14:textId="77777777" w:rsidR="00D13789" w:rsidRPr="005436FD" w:rsidRDefault="00D13789" w:rsidP="0076441C">
            <w:pPr>
              <w:pStyle w:val="NoSpacing"/>
              <w:rPr>
                <w:rFonts w:ascii="Palatino Linotype" w:hAnsi="Palatino Linotype"/>
                <w:sz w:val="21"/>
                <w:szCs w:val="21"/>
              </w:rPr>
            </w:pPr>
          </w:p>
        </w:tc>
        <w:tc>
          <w:tcPr>
            <w:tcW w:w="546" w:type="pct"/>
            <w:tcBorders>
              <w:left w:val="single" w:sz="4" w:space="0" w:color="auto"/>
            </w:tcBorders>
            <w:shd w:val="clear" w:color="auto" w:fill="auto"/>
          </w:tcPr>
          <w:p w14:paraId="1C94B6EA" w14:textId="77777777" w:rsidR="00D13789" w:rsidRPr="007B7910" w:rsidRDefault="00D13789" w:rsidP="0076441C">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D13789" w:rsidRPr="005436FD" w14:paraId="42110666" w14:textId="77777777" w:rsidTr="0076441C">
        <w:trPr>
          <w:jc w:val="center"/>
        </w:trPr>
        <w:tc>
          <w:tcPr>
            <w:tcW w:w="4454" w:type="pct"/>
            <w:tcBorders>
              <w:top w:val="single" w:sz="4" w:space="0" w:color="auto"/>
            </w:tcBorders>
            <w:shd w:val="clear" w:color="auto" w:fill="auto"/>
          </w:tcPr>
          <w:p w14:paraId="179B81C2" w14:textId="77777777" w:rsidR="00D13789" w:rsidRPr="003E43BF" w:rsidRDefault="00D13789" w:rsidP="0076441C">
            <w:pPr>
              <w:jc w:val="both"/>
              <w:rPr>
                <w:rFonts w:ascii="Palatino Linotype" w:hAnsi="Palatino Linotype"/>
                <w:b/>
                <w:bCs/>
                <w:i/>
                <w:color w:val="7030A0"/>
                <w:sz w:val="22"/>
                <w:szCs w:val="22"/>
              </w:rPr>
            </w:pPr>
            <w:r w:rsidRPr="003E43BF">
              <w:rPr>
                <w:rFonts w:ascii="Palatino Linotype" w:hAnsi="Palatino Linotype"/>
                <w:b/>
                <w:bCs/>
                <w:color w:val="7030A0"/>
                <w:sz w:val="22"/>
                <w:szCs w:val="22"/>
              </w:rPr>
              <w:t>Civic Engagement</w:t>
            </w:r>
          </w:p>
        </w:tc>
        <w:tc>
          <w:tcPr>
            <w:tcW w:w="546" w:type="pct"/>
            <w:shd w:val="clear" w:color="auto" w:fill="auto"/>
          </w:tcPr>
          <w:p w14:paraId="43CD9D1C" w14:textId="77777777" w:rsidR="00D13789" w:rsidRPr="005436FD" w:rsidRDefault="00D13789" w:rsidP="0076441C">
            <w:pPr>
              <w:pStyle w:val="NoSpacing"/>
              <w:rPr>
                <w:rFonts w:ascii="Palatino Linotype" w:hAnsi="Palatino Linotype"/>
                <w:sz w:val="21"/>
                <w:szCs w:val="21"/>
              </w:rPr>
            </w:pPr>
          </w:p>
        </w:tc>
      </w:tr>
      <w:tr w:rsidR="00D13789" w:rsidRPr="005436FD" w14:paraId="6B44E51E" w14:textId="77777777" w:rsidTr="0076441C">
        <w:trPr>
          <w:jc w:val="center"/>
        </w:trPr>
        <w:tc>
          <w:tcPr>
            <w:tcW w:w="4454" w:type="pct"/>
            <w:shd w:val="clear" w:color="auto" w:fill="auto"/>
          </w:tcPr>
          <w:p w14:paraId="222F5EFB" w14:textId="77777777" w:rsidR="00D13789" w:rsidRPr="003E43BF" w:rsidRDefault="00D13789" w:rsidP="0076441C">
            <w:pPr>
              <w:jc w:val="both"/>
              <w:rPr>
                <w:rFonts w:ascii="Palatino Linotype" w:hAnsi="Palatino Linotype"/>
                <w:b/>
                <w:bCs/>
                <w:i/>
                <w:color w:val="7030A0"/>
                <w:sz w:val="22"/>
                <w:szCs w:val="22"/>
              </w:rPr>
            </w:pPr>
            <w:r w:rsidRPr="003E43BF">
              <w:rPr>
                <w:rFonts w:ascii="Palatino Linotype" w:hAnsi="Palatino Linotype"/>
                <w:b/>
                <w:bCs/>
                <w:color w:val="7030A0"/>
                <w:sz w:val="22"/>
                <w:szCs w:val="22"/>
              </w:rPr>
              <w:t xml:space="preserve">Youth Leadership and Empowerment; </w:t>
            </w:r>
          </w:p>
        </w:tc>
        <w:tc>
          <w:tcPr>
            <w:tcW w:w="546" w:type="pct"/>
            <w:shd w:val="clear" w:color="auto" w:fill="auto"/>
          </w:tcPr>
          <w:p w14:paraId="0E5B9A8E" w14:textId="77777777" w:rsidR="00D13789" w:rsidRPr="005436FD" w:rsidRDefault="00D13789" w:rsidP="0076441C">
            <w:pPr>
              <w:pStyle w:val="NoSpacing"/>
              <w:rPr>
                <w:rFonts w:ascii="Palatino Linotype" w:hAnsi="Palatino Linotype"/>
                <w:sz w:val="21"/>
                <w:szCs w:val="21"/>
              </w:rPr>
            </w:pPr>
          </w:p>
        </w:tc>
      </w:tr>
      <w:tr w:rsidR="00D13789" w:rsidRPr="005436FD" w14:paraId="0E51276C" w14:textId="77777777" w:rsidTr="0076441C">
        <w:trPr>
          <w:jc w:val="center"/>
        </w:trPr>
        <w:tc>
          <w:tcPr>
            <w:tcW w:w="4454" w:type="pct"/>
            <w:shd w:val="clear" w:color="auto" w:fill="auto"/>
          </w:tcPr>
          <w:p w14:paraId="4D169E31" w14:textId="77777777" w:rsidR="00D13789" w:rsidRPr="003E43BF" w:rsidRDefault="00D13789" w:rsidP="0076441C">
            <w:pPr>
              <w:pStyle w:val="NoSpacing"/>
              <w:rPr>
                <w:rFonts w:ascii="Palatino Linotype" w:hAnsi="Palatino Linotype"/>
                <w:b/>
                <w:bCs/>
                <w:i/>
                <w:color w:val="7030A0"/>
                <w:sz w:val="22"/>
                <w:szCs w:val="22"/>
              </w:rPr>
            </w:pPr>
            <w:r w:rsidRPr="003E43BF">
              <w:rPr>
                <w:rFonts w:ascii="Palatino Linotype" w:hAnsi="Palatino Linotype"/>
                <w:b/>
                <w:bCs/>
                <w:color w:val="7030A0"/>
                <w:sz w:val="22"/>
                <w:szCs w:val="22"/>
              </w:rPr>
              <w:t>Government Accountability and Transparency</w:t>
            </w:r>
          </w:p>
        </w:tc>
        <w:tc>
          <w:tcPr>
            <w:tcW w:w="546" w:type="pct"/>
            <w:shd w:val="clear" w:color="auto" w:fill="auto"/>
          </w:tcPr>
          <w:p w14:paraId="77BFA606" w14:textId="77777777" w:rsidR="00D13789" w:rsidRPr="005436FD" w:rsidRDefault="00D13789" w:rsidP="0076441C">
            <w:pPr>
              <w:pStyle w:val="NoSpacing"/>
              <w:jc w:val="center"/>
              <w:rPr>
                <w:rFonts w:ascii="Palatino Linotype" w:hAnsi="Palatino Linotype"/>
                <w:sz w:val="21"/>
                <w:szCs w:val="21"/>
              </w:rPr>
            </w:pPr>
          </w:p>
        </w:tc>
      </w:tr>
      <w:tr w:rsidR="00D13789" w:rsidRPr="005436FD" w14:paraId="75707237" w14:textId="77777777" w:rsidTr="0076441C">
        <w:trPr>
          <w:jc w:val="center"/>
        </w:trPr>
        <w:tc>
          <w:tcPr>
            <w:tcW w:w="4454" w:type="pct"/>
            <w:shd w:val="clear" w:color="auto" w:fill="auto"/>
          </w:tcPr>
          <w:p w14:paraId="5A621BCC" w14:textId="77777777" w:rsidR="00D13789" w:rsidRPr="003E43BF" w:rsidRDefault="00D13789" w:rsidP="0076441C">
            <w:pPr>
              <w:pStyle w:val="NoSpacing"/>
              <w:rPr>
                <w:rFonts w:ascii="Palatino Linotype" w:hAnsi="Palatino Linotype"/>
                <w:b/>
                <w:bCs/>
                <w:i/>
                <w:color w:val="7030A0"/>
                <w:sz w:val="22"/>
                <w:szCs w:val="22"/>
              </w:rPr>
            </w:pPr>
            <w:r w:rsidRPr="003E43BF">
              <w:rPr>
                <w:rFonts w:ascii="Palatino Linotype" w:hAnsi="Palatino Linotype"/>
                <w:b/>
                <w:bCs/>
                <w:color w:val="7030A0"/>
                <w:sz w:val="22"/>
                <w:szCs w:val="22"/>
              </w:rPr>
              <w:t xml:space="preserve">Culture of Giving; </w:t>
            </w:r>
          </w:p>
        </w:tc>
        <w:tc>
          <w:tcPr>
            <w:tcW w:w="546" w:type="pct"/>
            <w:shd w:val="clear" w:color="auto" w:fill="auto"/>
          </w:tcPr>
          <w:p w14:paraId="00D1387B" w14:textId="77777777" w:rsidR="00D13789" w:rsidRPr="00807C3B" w:rsidRDefault="00D13789" w:rsidP="0076441C">
            <w:pPr>
              <w:pStyle w:val="NoSpacing"/>
              <w:jc w:val="center"/>
              <w:rPr>
                <w:rFonts w:ascii="Palatino Linotype" w:hAnsi="Palatino Linotype"/>
                <w:i/>
                <w:sz w:val="21"/>
                <w:szCs w:val="21"/>
              </w:rPr>
            </w:pPr>
          </w:p>
        </w:tc>
      </w:tr>
      <w:tr w:rsidR="00D13789" w:rsidRPr="005436FD" w14:paraId="40BC1D11" w14:textId="77777777" w:rsidTr="0076441C">
        <w:trPr>
          <w:jc w:val="center"/>
        </w:trPr>
        <w:tc>
          <w:tcPr>
            <w:tcW w:w="4454" w:type="pct"/>
            <w:shd w:val="clear" w:color="auto" w:fill="auto"/>
          </w:tcPr>
          <w:p w14:paraId="75DA9646" w14:textId="77777777" w:rsidR="00D13789" w:rsidRPr="000352A2" w:rsidRDefault="00D13789" w:rsidP="0076441C">
            <w:pPr>
              <w:pStyle w:val="NoSpacing"/>
              <w:rPr>
                <w:rFonts w:ascii="Palatino Linotype" w:hAnsi="Palatino Linotype"/>
                <w:i/>
                <w:sz w:val="21"/>
                <w:szCs w:val="21"/>
              </w:rPr>
            </w:pPr>
            <w:r w:rsidRPr="00B11480">
              <w:rPr>
                <w:rFonts w:ascii="Palatino Linotype" w:hAnsi="Palatino Linotype"/>
                <w:b/>
                <w:color w:val="7030A0"/>
                <w:sz w:val="21"/>
                <w:szCs w:val="21"/>
              </w:rPr>
              <w:t>Euroatlantic Integration and dialogue</w:t>
            </w:r>
          </w:p>
        </w:tc>
        <w:tc>
          <w:tcPr>
            <w:tcW w:w="546" w:type="pct"/>
            <w:shd w:val="clear" w:color="auto" w:fill="auto"/>
          </w:tcPr>
          <w:p w14:paraId="5DC3EF31" w14:textId="77777777" w:rsidR="00D13789" w:rsidRPr="005436FD" w:rsidRDefault="00D13789" w:rsidP="0076441C">
            <w:pPr>
              <w:pStyle w:val="NoSpacing"/>
              <w:rPr>
                <w:rFonts w:ascii="Palatino Linotype" w:hAnsi="Palatino Linotype"/>
                <w:sz w:val="21"/>
                <w:szCs w:val="21"/>
              </w:rPr>
            </w:pPr>
          </w:p>
        </w:tc>
      </w:tr>
    </w:tbl>
    <w:p w14:paraId="0BB3EF18" w14:textId="77777777" w:rsidR="00D13789" w:rsidRDefault="00D13789" w:rsidP="00D13789">
      <w:pPr>
        <w:rPr>
          <w:rFonts w:ascii="Palatino Linotype" w:hAnsi="Palatino Linotype"/>
          <w:b/>
          <w:sz w:val="21"/>
          <w:szCs w:val="21"/>
          <w:lang w:val="en-US"/>
        </w:rPr>
      </w:pPr>
    </w:p>
    <w:p w14:paraId="10E81E00" w14:textId="77777777" w:rsidR="00D13789" w:rsidRPr="00B11480" w:rsidRDefault="00D13789" w:rsidP="00D13789">
      <w:pPr>
        <w:rPr>
          <w:rFonts w:ascii="Palatino Linotype" w:hAnsi="Palatino Linotype"/>
          <w:bCs/>
          <w:sz w:val="21"/>
          <w:szCs w:val="21"/>
        </w:rPr>
      </w:pPr>
      <w:r w:rsidRPr="00B11480">
        <w:rPr>
          <w:rFonts w:ascii="Palatino Linotype" w:hAnsi="Palatino Linotype"/>
          <w:bCs/>
          <w:sz w:val="21"/>
          <w:szCs w:val="21"/>
        </w:rPr>
        <w:t>Please explain your choice below.</w:t>
      </w:r>
    </w:p>
    <w:p w14:paraId="33D394E8" w14:textId="77777777" w:rsidR="00D13789" w:rsidRDefault="00D13789" w:rsidP="00D13789">
      <w:pPr>
        <w:rPr>
          <w:rFonts w:ascii="Palatino Linotype" w:hAnsi="Palatino Linotype"/>
          <w:b/>
          <w:sz w:val="21"/>
          <w:szCs w:val="21"/>
          <w:lang w:val="en-US"/>
        </w:rPr>
      </w:pPr>
      <w:r>
        <w:rPr>
          <w:rFonts w:ascii="Palatino Linotype" w:hAnsi="Palatino Linotype"/>
          <w:b/>
          <w:color w:val="7030A0"/>
          <w:sz w:val="21"/>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D13789" w:rsidRPr="005436FD" w14:paraId="4784B1A8" w14:textId="77777777" w:rsidTr="0076441C">
        <w:trPr>
          <w:jc w:val="center"/>
        </w:trPr>
        <w:tc>
          <w:tcPr>
            <w:tcW w:w="5000" w:type="pct"/>
            <w:shd w:val="clear" w:color="auto" w:fill="auto"/>
          </w:tcPr>
          <w:p w14:paraId="570456E1" w14:textId="4204F5F4" w:rsidR="00D13789" w:rsidRDefault="00D13789" w:rsidP="0076441C">
            <w:pPr>
              <w:pStyle w:val="NoSpacing"/>
              <w:rPr>
                <w:rFonts w:ascii="Palatino Linotype" w:hAnsi="Palatino Linotype"/>
                <w:iCs/>
                <w:sz w:val="21"/>
                <w:szCs w:val="21"/>
                <w:lang w:val="en-US"/>
              </w:rPr>
            </w:pPr>
          </w:p>
          <w:p w14:paraId="535C5FF1" w14:textId="77777777" w:rsidR="00D13789" w:rsidRDefault="00D13789" w:rsidP="0076441C">
            <w:pPr>
              <w:pStyle w:val="NoSpacing"/>
              <w:rPr>
                <w:rFonts w:ascii="Palatino Linotype" w:hAnsi="Palatino Linotype"/>
                <w:iCs/>
                <w:sz w:val="21"/>
                <w:szCs w:val="21"/>
                <w:lang w:val="en-US"/>
              </w:rPr>
            </w:pPr>
          </w:p>
          <w:p w14:paraId="5C85E455" w14:textId="77777777" w:rsidR="00D13789" w:rsidRDefault="00D13789" w:rsidP="0076441C">
            <w:pPr>
              <w:pStyle w:val="NoSpacing"/>
              <w:rPr>
                <w:rFonts w:ascii="Palatino Linotype" w:hAnsi="Palatino Linotype"/>
                <w:iCs/>
                <w:sz w:val="21"/>
                <w:szCs w:val="21"/>
                <w:lang w:val="en-US"/>
              </w:rPr>
            </w:pPr>
          </w:p>
          <w:p w14:paraId="17956E9E" w14:textId="77777777" w:rsidR="00D13789" w:rsidRDefault="00D13789" w:rsidP="0076441C">
            <w:pPr>
              <w:pStyle w:val="NoSpacing"/>
              <w:rPr>
                <w:rFonts w:ascii="Palatino Linotype" w:hAnsi="Palatino Linotype"/>
                <w:iCs/>
                <w:sz w:val="21"/>
                <w:szCs w:val="21"/>
                <w:lang w:val="en-US"/>
              </w:rPr>
            </w:pPr>
          </w:p>
          <w:p w14:paraId="5AC15FCA" w14:textId="77777777" w:rsidR="00D13789" w:rsidRPr="00B11480" w:rsidRDefault="00D13789" w:rsidP="0076441C">
            <w:pPr>
              <w:pStyle w:val="NoSpacing"/>
              <w:rPr>
                <w:rFonts w:ascii="Palatino Linotype" w:hAnsi="Palatino Linotype"/>
                <w:iCs/>
                <w:sz w:val="21"/>
                <w:szCs w:val="21"/>
                <w:lang w:val="en-US"/>
              </w:rPr>
            </w:pPr>
          </w:p>
        </w:tc>
      </w:tr>
    </w:tbl>
    <w:p w14:paraId="6CA135FB" w14:textId="1CC8ADE8" w:rsidR="00D13789" w:rsidRPr="00D13789" w:rsidRDefault="00D13789" w:rsidP="00636F94">
      <w:pPr>
        <w:pStyle w:val="NoSpacing"/>
        <w:spacing w:after="120"/>
        <w:jc w:val="both"/>
        <w:rPr>
          <w:rFonts w:ascii="Palatino Linotype" w:hAnsi="Palatino Linotype"/>
          <w:b/>
          <w:i/>
          <w:iCs/>
          <w:sz w:val="21"/>
          <w:szCs w:val="21"/>
        </w:rPr>
        <w:sectPr w:rsidR="00D13789" w:rsidRPr="00D13789" w:rsidSect="00B830C6">
          <w:headerReference w:type="default" r:id="rId11"/>
          <w:footerReference w:type="default" r:id="rId12"/>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NoSpacing"/>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77777777" w:rsidR="00EB2F41" w:rsidRPr="00047A2B" w:rsidRDefault="00EB2F41" w:rsidP="00057647">
            <w:pPr>
              <w:rPr>
                <w:rFonts w:ascii="Palatino Linotype" w:hAnsi="Palatino Linotype" w:cs="Arial"/>
                <w:i/>
                <w:sz w:val="21"/>
                <w:szCs w:val="21"/>
              </w:rPr>
            </w:pPr>
            <w:bookmarkStart w:id="3" w:name="_Hlk29301006"/>
            <w:r w:rsidRPr="00047A2B">
              <w:rPr>
                <w:rFonts w:ascii="Palatino Linotype" w:hAnsi="Palatino Linotype"/>
                <w:b/>
                <w:sz w:val="21"/>
                <w:szCs w:val="21"/>
              </w:rPr>
              <w:t>Media 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3"/>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4"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7"/>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5" w:name="_Hlk17730185"/>
            <w:r w:rsidRPr="00A170A8">
              <w:rPr>
                <w:rFonts w:ascii="Palatino Linotype" w:hAnsi="Palatino Linotype" w:cs="Calibri"/>
                <w:sz w:val="18"/>
                <w:szCs w:val="18"/>
              </w:rPr>
              <w:t>Academia</w:t>
            </w:r>
            <w:bookmarkEnd w:id="5"/>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514BF3EE"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397D5B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61CB3C63"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 xml:space="preserve"> 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B73989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 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4"/>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6E4ADF40"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6"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0B7C00B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w:t>
            </w:r>
            <w:r w:rsidR="002C6BE8">
              <w:rPr>
                <w:rFonts w:ascii="Palatino Linotype" w:hAnsi="Palatino Linotype" w:cs="Calibri"/>
                <w:bCs/>
                <w:color w:val="000000"/>
                <w:sz w:val="18"/>
                <w:szCs w:val="18"/>
              </w:rPr>
              <w:t>and Cultural Events</w:t>
            </w:r>
            <w:r w:rsidRPr="00F665DB">
              <w:rPr>
                <w:rFonts w:ascii="Palatino Linotype" w:hAnsi="Palatino Linotype" w:cs="Calibri"/>
                <w:bCs/>
                <w:color w:val="000000"/>
                <w:sz w:val="18"/>
                <w:szCs w:val="18"/>
              </w:rPr>
              <w:t xml:space="preserve">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7566948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 xml:space="preserve"> 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 xml:space="preserve"> 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6"/>
    </w:tbl>
    <w:p w14:paraId="43C716D6" w14:textId="3C2B5E53" w:rsidR="00144254" w:rsidRDefault="00144254"/>
    <w:p w14:paraId="1F6D8415" w14:textId="77777777"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maximum one page,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6E17E1">
        <w:trPr>
          <w:trHeight w:val="1232"/>
        </w:trPr>
        <w:tc>
          <w:tcPr>
            <w:tcW w:w="9630" w:type="dxa"/>
            <w:shd w:val="clear" w:color="auto" w:fill="auto"/>
            <w:vAlign w:val="center"/>
          </w:tcPr>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NoSpacing"/>
              <w:rPr>
                <w:rFonts w:ascii="Palatino Linotype" w:hAnsi="Palatino Linotype"/>
                <w:sz w:val="21"/>
                <w:szCs w:val="21"/>
              </w:rPr>
            </w:pPr>
          </w:p>
        </w:tc>
        <w:tc>
          <w:tcPr>
            <w:tcW w:w="1556"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NoSpacing"/>
              <w:rPr>
                <w:rFonts w:ascii="Palatino Linotype" w:hAnsi="Palatino Linotype"/>
                <w:sz w:val="21"/>
                <w:szCs w:val="21"/>
              </w:rPr>
            </w:pPr>
          </w:p>
        </w:tc>
        <w:tc>
          <w:tcPr>
            <w:tcW w:w="1556"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NoSpacing"/>
              <w:rPr>
                <w:rFonts w:ascii="Palatino Linotype" w:hAnsi="Palatino Linotype"/>
                <w:sz w:val="21"/>
                <w:szCs w:val="21"/>
              </w:rPr>
            </w:pPr>
          </w:p>
        </w:tc>
        <w:tc>
          <w:tcPr>
            <w:tcW w:w="1556"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NoSpacing"/>
              <w:rPr>
                <w:rFonts w:ascii="Palatino Linotype" w:hAnsi="Palatino Linotype"/>
                <w:sz w:val="21"/>
                <w:szCs w:val="21"/>
              </w:rPr>
            </w:pPr>
          </w:p>
        </w:tc>
        <w:tc>
          <w:tcPr>
            <w:tcW w:w="1556" w:type="pct"/>
          </w:tcPr>
          <w:p w14:paraId="701B5470" w14:textId="1AFBD5A7" w:rsidR="005306C7" w:rsidRPr="005436FD" w:rsidRDefault="008D565E"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57173C76" w14:textId="64E69623"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lastRenderedPageBreak/>
        <w:t>2. EXPECTED RESULTS</w:t>
      </w:r>
    </w:p>
    <w:p w14:paraId="075CCB39" w14:textId="23EF8A49" w:rsidR="009C0746" w:rsidRDefault="009C0746">
      <w:pPr>
        <w:rPr>
          <w:rFonts w:ascii="Palatino Linotype" w:hAnsi="Palatino Linotype"/>
          <w:b/>
          <w:sz w:val="21"/>
          <w:szCs w:val="21"/>
          <w:lang w:val="en-US"/>
        </w:rPr>
      </w:pPr>
    </w:p>
    <w:p w14:paraId="13D15E95" w14:textId="6157FB9E" w:rsidR="006E17E1" w:rsidRPr="006E17E1" w:rsidRDefault="006E17E1" w:rsidP="00575F52">
      <w:pPr>
        <w:pStyle w:val="NoSpacing"/>
        <w:spacing w:after="120"/>
        <w:jc w:val="both"/>
        <w:rPr>
          <w:rFonts w:ascii="Palatino Linotype" w:hAnsi="Palatino Linotype"/>
          <w:bCs/>
          <w:sz w:val="21"/>
          <w:szCs w:val="21"/>
          <w:lang w:val="en-US"/>
        </w:rPr>
      </w:pPr>
      <w:r w:rsidRPr="006E17E1">
        <w:rPr>
          <w:rFonts w:ascii="Palatino Linotype" w:hAnsi="Palatino Linotype"/>
          <w:b/>
          <w:sz w:val="21"/>
          <w:szCs w:val="21"/>
          <w:lang w:val="en-US"/>
        </w:rPr>
        <w:t>Program Indicators</w:t>
      </w:r>
      <w:r>
        <w:rPr>
          <w:rFonts w:ascii="Palatino Linotype" w:hAnsi="Palatino Linotype"/>
          <w:b/>
          <w:sz w:val="21"/>
          <w:szCs w:val="21"/>
          <w:lang w:val="en-US"/>
        </w:rPr>
        <w:t xml:space="preserve">. </w:t>
      </w:r>
      <w:r w:rsidRPr="006E17E1">
        <w:rPr>
          <w:rFonts w:ascii="Palatino Linotype" w:hAnsi="Palatino Linotype"/>
          <w:bCs/>
          <w:sz w:val="21"/>
          <w:szCs w:val="21"/>
          <w:lang w:val="en-US"/>
        </w:rPr>
        <w:t xml:space="preserve">Please specify below </w:t>
      </w:r>
      <w:r>
        <w:rPr>
          <w:rFonts w:ascii="Palatino Linotype" w:hAnsi="Palatino Linotype"/>
          <w:bCs/>
          <w:sz w:val="21"/>
          <w:szCs w:val="21"/>
          <w:lang w:val="en-US"/>
        </w:rPr>
        <w:t>to which degree will your program contribute to the following program</w:t>
      </w:r>
      <w:r w:rsidRPr="006E17E1">
        <w:rPr>
          <w:rFonts w:ascii="Palatino Linotype" w:hAnsi="Palatino Linotype"/>
          <w:bCs/>
          <w:sz w:val="21"/>
          <w:szCs w:val="21"/>
          <w:lang w:val="en-US"/>
        </w:rPr>
        <w:t xml:space="preserve"> indicators Please fill in all empty cells. Indicators that do not reflect your project’s results should be marked with N/A.</w:t>
      </w:r>
    </w:p>
    <w:tbl>
      <w:tblPr>
        <w:tblStyle w:val="TableGrid"/>
        <w:tblW w:w="9715" w:type="dxa"/>
        <w:tblLook w:val="04A0" w:firstRow="1" w:lastRow="0" w:firstColumn="1" w:lastColumn="0" w:noHBand="0" w:noVBand="1"/>
      </w:tblPr>
      <w:tblGrid>
        <w:gridCol w:w="805"/>
        <w:gridCol w:w="4079"/>
        <w:gridCol w:w="1255"/>
        <w:gridCol w:w="3576"/>
      </w:tblGrid>
      <w:tr w:rsidR="006E17E1" w:rsidRPr="006E17E1" w14:paraId="0F6D826B" w14:textId="77777777" w:rsidTr="006E17E1">
        <w:tc>
          <w:tcPr>
            <w:tcW w:w="4884" w:type="dxa"/>
            <w:gridSpan w:val="2"/>
            <w:shd w:val="clear" w:color="auto" w:fill="DDD9C3" w:themeFill="background2" w:themeFillShade="E6"/>
            <w:vAlign w:val="center"/>
          </w:tcPr>
          <w:p w14:paraId="5D0A6DBB" w14:textId="77777777" w:rsidR="006E17E1" w:rsidRPr="006E17E1" w:rsidRDefault="006E17E1" w:rsidP="00973B55">
            <w:pPr>
              <w:jc w:val="center"/>
              <w:rPr>
                <w:rFonts w:ascii="Palatino Linotype" w:hAnsi="Palatino Linotype"/>
                <w:b/>
                <w:bCs/>
                <w:sz w:val="18"/>
                <w:szCs w:val="18"/>
              </w:rPr>
            </w:pPr>
            <w:r w:rsidRPr="006E17E1">
              <w:rPr>
                <w:rFonts w:ascii="Palatino Linotype" w:hAnsi="Palatino Linotype"/>
                <w:b/>
                <w:bCs/>
                <w:sz w:val="18"/>
                <w:szCs w:val="18"/>
              </w:rPr>
              <w:t>Indicators</w:t>
            </w:r>
          </w:p>
        </w:tc>
        <w:tc>
          <w:tcPr>
            <w:tcW w:w="1255" w:type="dxa"/>
            <w:shd w:val="clear" w:color="auto" w:fill="DDD9C3" w:themeFill="background2" w:themeFillShade="E6"/>
            <w:vAlign w:val="center"/>
          </w:tcPr>
          <w:p w14:paraId="74208EA6" w14:textId="77777777" w:rsidR="006E17E1" w:rsidRPr="006E17E1" w:rsidRDefault="006E17E1" w:rsidP="00973B55">
            <w:pPr>
              <w:jc w:val="center"/>
              <w:rPr>
                <w:rFonts w:ascii="Palatino Linotype" w:hAnsi="Palatino Linotype"/>
                <w:b/>
                <w:bCs/>
                <w:sz w:val="18"/>
                <w:szCs w:val="18"/>
              </w:rPr>
            </w:pPr>
            <w:r w:rsidRPr="006E17E1">
              <w:rPr>
                <w:rFonts w:ascii="Palatino Linotype" w:hAnsi="Palatino Linotype"/>
                <w:b/>
                <w:bCs/>
                <w:sz w:val="18"/>
                <w:szCs w:val="18"/>
              </w:rPr>
              <w:t>Reached</w:t>
            </w:r>
          </w:p>
          <w:p w14:paraId="200D6FD7" w14:textId="77777777" w:rsidR="006E17E1" w:rsidRPr="006E17E1" w:rsidRDefault="006E17E1" w:rsidP="00973B55">
            <w:pPr>
              <w:jc w:val="center"/>
              <w:rPr>
                <w:rFonts w:ascii="Palatino Linotype" w:hAnsi="Palatino Linotype"/>
                <w:b/>
                <w:bCs/>
                <w:sz w:val="18"/>
                <w:szCs w:val="18"/>
              </w:rPr>
            </w:pPr>
            <w:r w:rsidRPr="006E17E1">
              <w:rPr>
                <w:rFonts w:ascii="Palatino Linotype" w:hAnsi="Palatino Linotype"/>
                <w:b/>
                <w:bCs/>
                <w:sz w:val="18"/>
                <w:szCs w:val="18"/>
              </w:rPr>
              <w:t>(numbers)</w:t>
            </w:r>
          </w:p>
        </w:tc>
        <w:tc>
          <w:tcPr>
            <w:tcW w:w="3576" w:type="dxa"/>
            <w:shd w:val="clear" w:color="auto" w:fill="DDD9C3" w:themeFill="background2" w:themeFillShade="E6"/>
            <w:vAlign w:val="center"/>
          </w:tcPr>
          <w:p w14:paraId="3E88568F" w14:textId="77777777" w:rsidR="006E17E1" w:rsidRPr="006E17E1" w:rsidRDefault="006E17E1" w:rsidP="00973B55">
            <w:pPr>
              <w:jc w:val="center"/>
              <w:rPr>
                <w:rFonts w:ascii="Palatino Linotype" w:hAnsi="Palatino Linotype"/>
                <w:b/>
                <w:bCs/>
                <w:sz w:val="18"/>
                <w:szCs w:val="18"/>
              </w:rPr>
            </w:pPr>
            <w:r w:rsidRPr="006E17E1">
              <w:rPr>
                <w:rFonts w:ascii="Palatino Linotype" w:hAnsi="Palatino Linotype"/>
                <w:b/>
                <w:bCs/>
                <w:sz w:val="18"/>
                <w:szCs w:val="18"/>
              </w:rPr>
              <w:t>Briefly described how this indicator was reached during your project implementation</w:t>
            </w:r>
          </w:p>
        </w:tc>
      </w:tr>
      <w:tr w:rsidR="006E17E1" w:rsidRPr="006E17E1" w14:paraId="2D8CF302" w14:textId="77777777" w:rsidTr="006E17E1">
        <w:trPr>
          <w:trHeight w:val="611"/>
        </w:trPr>
        <w:tc>
          <w:tcPr>
            <w:tcW w:w="4884" w:type="dxa"/>
            <w:gridSpan w:val="2"/>
          </w:tcPr>
          <w:p w14:paraId="77310DDF" w14:textId="77777777"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w:t>
            </w:r>
            <w:r w:rsidRPr="006E17E1">
              <w:rPr>
                <w:rFonts w:ascii="Palatino Linotype" w:hAnsi="Palatino Linotype"/>
                <w:b/>
                <w:bCs/>
                <w:sz w:val="18"/>
                <w:szCs w:val="18"/>
              </w:rPr>
              <w:t>informal partners</w:t>
            </w:r>
            <w:r w:rsidRPr="006E17E1">
              <w:rPr>
                <w:rFonts w:ascii="Palatino Linotype" w:hAnsi="Palatino Linotype"/>
                <w:sz w:val="18"/>
                <w:szCs w:val="18"/>
              </w:rPr>
              <w:t>:</w:t>
            </w:r>
          </w:p>
        </w:tc>
        <w:tc>
          <w:tcPr>
            <w:tcW w:w="1255" w:type="dxa"/>
          </w:tcPr>
          <w:p w14:paraId="2FEE1D66" w14:textId="77777777" w:rsidR="006E17E1" w:rsidRPr="006E17E1" w:rsidRDefault="006E17E1" w:rsidP="00973B55">
            <w:pPr>
              <w:rPr>
                <w:rFonts w:ascii="Palatino Linotype" w:hAnsi="Palatino Linotype"/>
                <w:sz w:val="18"/>
                <w:szCs w:val="18"/>
              </w:rPr>
            </w:pPr>
          </w:p>
        </w:tc>
        <w:tc>
          <w:tcPr>
            <w:tcW w:w="3576" w:type="dxa"/>
            <w:vMerge w:val="restart"/>
          </w:tcPr>
          <w:p w14:paraId="5CEA8F6B" w14:textId="77777777" w:rsidR="006E17E1" w:rsidRPr="006E17E1" w:rsidRDefault="006E17E1" w:rsidP="00973B55">
            <w:pPr>
              <w:rPr>
                <w:rFonts w:ascii="Palatino Linotype" w:hAnsi="Palatino Linotype"/>
                <w:sz w:val="18"/>
                <w:szCs w:val="18"/>
              </w:rPr>
            </w:pPr>
          </w:p>
        </w:tc>
      </w:tr>
      <w:tr w:rsidR="006E17E1" w:rsidRPr="006E17E1" w14:paraId="3BB3F390" w14:textId="77777777" w:rsidTr="006E17E1">
        <w:trPr>
          <w:trHeight w:val="611"/>
        </w:trPr>
        <w:tc>
          <w:tcPr>
            <w:tcW w:w="4884" w:type="dxa"/>
            <w:gridSpan w:val="2"/>
          </w:tcPr>
          <w:p w14:paraId="1353663A" w14:textId="77777777"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w:t>
            </w:r>
            <w:r w:rsidRPr="006E17E1">
              <w:rPr>
                <w:rFonts w:ascii="Palatino Linotype" w:hAnsi="Palatino Linotype"/>
                <w:b/>
                <w:bCs/>
                <w:sz w:val="18"/>
                <w:szCs w:val="18"/>
              </w:rPr>
              <w:t>formal partners</w:t>
            </w:r>
            <w:r w:rsidRPr="006E17E1">
              <w:rPr>
                <w:rFonts w:ascii="Palatino Linotype" w:hAnsi="Palatino Linotype"/>
                <w:sz w:val="18"/>
                <w:szCs w:val="18"/>
              </w:rPr>
              <w:t>:</w:t>
            </w:r>
          </w:p>
        </w:tc>
        <w:tc>
          <w:tcPr>
            <w:tcW w:w="1255" w:type="dxa"/>
          </w:tcPr>
          <w:p w14:paraId="01857207" w14:textId="77777777" w:rsidR="006E17E1" w:rsidRPr="006E17E1" w:rsidRDefault="006E17E1" w:rsidP="00973B55">
            <w:pPr>
              <w:rPr>
                <w:rFonts w:ascii="Palatino Linotype" w:hAnsi="Palatino Linotype"/>
                <w:sz w:val="18"/>
                <w:szCs w:val="18"/>
              </w:rPr>
            </w:pPr>
          </w:p>
        </w:tc>
        <w:tc>
          <w:tcPr>
            <w:tcW w:w="3576" w:type="dxa"/>
            <w:vMerge/>
          </w:tcPr>
          <w:p w14:paraId="7774176F" w14:textId="77777777" w:rsidR="006E17E1" w:rsidRPr="006E17E1" w:rsidRDefault="006E17E1" w:rsidP="00973B55">
            <w:pPr>
              <w:rPr>
                <w:rFonts w:ascii="Palatino Linotype" w:hAnsi="Palatino Linotype"/>
                <w:sz w:val="18"/>
                <w:szCs w:val="18"/>
              </w:rPr>
            </w:pPr>
          </w:p>
        </w:tc>
      </w:tr>
      <w:tr w:rsidR="006E17E1" w:rsidRPr="006E17E1" w14:paraId="70000190" w14:textId="77777777" w:rsidTr="006E17E1">
        <w:trPr>
          <w:trHeight w:val="611"/>
        </w:trPr>
        <w:tc>
          <w:tcPr>
            <w:tcW w:w="4884" w:type="dxa"/>
            <w:gridSpan w:val="2"/>
          </w:tcPr>
          <w:p w14:paraId="0193B275" w14:textId="5BC38F6C"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w:t>
            </w:r>
            <w:r w:rsidRPr="006E17E1">
              <w:rPr>
                <w:rFonts w:ascii="Palatino Linotype" w:hAnsi="Palatino Linotype"/>
                <w:b/>
                <w:bCs/>
                <w:sz w:val="18"/>
                <w:szCs w:val="18"/>
              </w:rPr>
              <w:t>groups</w:t>
            </w:r>
            <w:r w:rsidRPr="006E17E1">
              <w:rPr>
                <w:rFonts w:ascii="Palatino Linotype" w:hAnsi="Palatino Linotype"/>
                <w:sz w:val="18"/>
                <w:szCs w:val="18"/>
              </w:rPr>
              <w:t xml:space="preserve"> from the Black Sea region involved in exchanges and cooperation</w:t>
            </w:r>
            <w:r>
              <w:rPr>
                <w:rFonts w:ascii="Palatino Linotype" w:hAnsi="Palatino Linotype"/>
                <w:sz w:val="18"/>
                <w:szCs w:val="18"/>
              </w:rPr>
              <w:t>:</w:t>
            </w:r>
          </w:p>
        </w:tc>
        <w:tc>
          <w:tcPr>
            <w:tcW w:w="1255" w:type="dxa"/>
          </w:tcPr>
          <w:p w14:paraId="1A31EF80" w14:textId="77777777" w:rsidR="006E17E1" w:rsidRPr="006E17E1" w:rsidRDefault="006E17E1" w:rsidP="00973B55">
            <w:pPr>
              <w:rPr>
                <w:rFonts w:ascii="Palatino Linotype" w:hAnsi="Palatino Linotype"/>
                <w:sz w:val="18"/>
                <w:szCs w:val="18"/>
              </w:rPr>
            </w:pPr>
          </w:p>
        </w:tc>
        <w:tc>
          <w:tcPr>
            <w:tcW w:w="3576" w:type="dxa"/>
            <w:vMerge w:val="restart"/>
          </w:tcPr>
          <w:p w14:paraId="08BDAF70" w14:textId="77777777" w:rsidR="006E17E1" w:rsidRPr="006E17E1" w:rsidRDefault="006E17E1" w:rsidP="00973B55">
            <w:pPr>
              <w:rPr>
                <w:rFonts w:ascii="Palatino Linotype" w:hAnsi="Palatino Linotype"/>
                <w:sz w:val="18"/>
                <w:szCs w:val="18"/>
              </w:rPr>
            </w:pPr>
          </w:p>
        </w:tc>
      </w:tr>
      <w:tr w:rsidR="006E17E1" w:rsidRPr="006E17E1" w14:paraId="018ADFC0" w14:textId="77777777" w:rsidTr="006E17E1">
        <w:trPr>
          <w:trHeight w:val="60"/>
        </w:trPr>
        <w:tc>
          <w:tcPr>
            <w:tcW w:w="805" w:type="dxa"/>
            <w:vMerge w:val="restart"/>
            <w:vAlign w:val="center"/>
          </w:tcPr>
          <w:p w14:paraId="4B48D767"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Out of which:</w:t>
            </w:r>
          </w:p>
        </w:tc>
        <w:tc>
          <w:tcPr>
            <w:tcW w:w="4079" w:type="dxa"/>
            <w:vAlign w:val="center"/>
          </w:tcPr>
          <w:p w14:paraId="447C63CF"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CSOs</w:t>
            </w:r>
          </w:p>
        </w:tc>
        <w:tc>
          <w:tcPr>
            <w:tcW w:w="1255" w:type="dxa"/>
          </w:tcPr>
          <w:p w14:paraId="730DCA6C" w14:textId="77777777" w:rsidR="006E17E1" w:rsidRPr="006E17E1" w:rsidRDefault="006E17E1" w:rsidP="00973B55">
            <w:pPr>
              <w:rPr>
                <w:rFonts w:ascii="Palatino Linotype" w:hAnsi="Palatino Linotype"/>
                <w:sz w:val="18"/>
                <w:szCs w:val="18"/>
              </w:rPr>
            </w:pPr>
          </w:p>
        </w:tc>
        <w:tc>
          <w:tcPr>
            <w:tcW w:w="3576" w:type="dxa"/>
            <w:vMerge/>
          </w:tcPr>
          <w:p w14:paraId="731B8359" w14:textId="77777777" w:rsidR="006E17E1" w:rsidRPr="006E17E1" w:rsidRDefault="006E17E1" w:rsidP="00973B55">
            <w:pPr>
              <w:rPr>
                <w:rFonts w:ascii="Palatino Linotype" w:hAnsi="Palatino Linotype"/>
                <w:sz w:val="18"/>
                <w:szCs w:val="18"/>
              </w:rPr>
            </w:pPr>
          </w:p>
        </w:tc>
      </w:tr>
      <w:tr w:rsidR="006E17E1" w:rsidRPr="006E17E1" w14:paraId="72BE82B0" w14:textId="77777777" w:rsidTr="006E17E1">
        <w:trPr>
          <w:trHeight w:val="60"/>
        </w:trPr>
        <w:tc>
          <w:tcPr>
            <w:tcW w:w="805" w:type="dxa"/>
            <w:vMerge/>
            <w:vAlign w:val="center"/>
          </w:tcPr>
          <w:p w14:paraId="47B68A50" w14:textId="77777777" w:rsidR="006E17E1" w:rsidRPr="006E17E1" w:rsidRDefault="006E17E1" w:rsidP="00973B55">
            <w:pPr>
              <w:jc w:val="right"/>
              <w:rPr>
                <w:rFonts w:ascii="Palatino Linotype" w:hAnsi="Palatino Linotype"/>
                <w:i/>
                <w:iCs/>
                <w:sz w:val="18"/>
                <w:szCs w:val="18"/>
              </w:rPr>
            </w:pPr>
          </w:p>
        </w:tc>
        <w:tc>
          <w:tcPr>
            <w:tcW w:w="4079" w:type="dxa"/>
            <w:vAlign w:val="center"/>
          </w:tcPr>
          <w:p w14:paraId="40E4F66E"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Informal Groups</w:t>
            </w:r>
          </w:p>
        </w:tc>
        <w:tc>
          <w:tcPr>
            <w:tcW w:w="1255" w:type="dxa"/>
          </w:tcPr>
          <w:p w14:paraId="2ACEB753" w14:textId="77777777" w:rsidR="006E17E1" w:rsidRPr="006E17E1" w:rsidRDefault="006E17E1" w:rsidP="00973B55">
            <w:pPr>
              <w:rPr>
                <w:rFonts w:ascii="Palatino Linotype" w:hAnsi="Palatino Linotype"/>
                <w:sz w:val="18"/>
                <w:szCs w:val="18"/>
              </w:rPr>
            </w:pPr>
          </w:p>
        </w:tc>
        <w:tc>
          <w:tcPr>
            <w:tcW w:w="3576" w:type="dxa"/>
            <w:vMerge/>
          </w:tcPr>
          <w:p w14:paraId="575BAB11" w14:textId="77777777" w:rsidR="006E17E1" w:rsidRPr="006E17E1" w:rsidRDefault="006E17E1" w:rsidP="00973B55">
            <w:pPr>
              <w:rPr>
                <w:rFonts w:ascii="Palatino Linotype" w:hAnsi="Palatino Linotype"/>
                <w:sz w:val="18"/>
                <w:szCs w:val="18"/>
              </w:rPr>
            </w:pPr>
          </w:p>
        </w:tc>
      </w:tr>
      <w:tr w:rsidR="006E17E1" w:rsidRPr="006E17E1" w14:paraId="18AFD86B" w14:textId="77777777" w:rsidTr="006E17E1">
        <w:trPr>
          <w:trHeight w:val="647"/>
        </w:trPr>
        <w:tc>
          <w:tcPr>
            <w:tcW w:w="4884" w:type="dxa"/>
            <w:gridSpan w:val="2"/>
          </w:tcPr>
          <w:p w14:paraId="11A8A023" w14:textId="77777777"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w:t>
            </w:r>
            <w:r w:rsidRPr="006E17E1">
              <w:rPr>
                <w:rFonts w:ascii="Palatino Linotype" w:hAnsi="Palatino Linotype"/>
                <w:b/>
                <w:bCs/>
                <w:sz w:val="18"/>
                <w:szCs w:val="18"/>
              </w:rPr>
              <w:t>individuals</w:t>
            </w:r>
            <w:r w:rsidRPr="006E17E1">
              <w:rPr>
                <w:rFonts w:ascii="Palatino Linotype" w:hAnsi="Palatino Linotype"/>
                <w:sz w:val="18"/>
                <w:szCs w:val="18"/>
              </w:rPr>
              <w:t xml:space="preserve"> from the Black Sea region involved in exchanges and cooperation:</w:t>
            </w:r>
          </w:p>
        </w:tc>
        <w:tc>
          <w:tcPr>
            <w:tcW w:w="1255" w:type="dxa"/>
          </w:tcPr>
          <w:p w14:paraId="0D141E7B" w14:textId="77777777" w:rsidR="006E17E1" w:rsidRPr="006E17E1" w:rsidRDefault="006E17E1" w:rsidP="00973B55">
            <w:pPr>
              <w:rPr>
                <w:rFonts w:ascii="Palatino Linotype" w:hAnsi="Palatino Linotype"/>
                <w:sz w:val="18"/>
                <w:szCs w:val="18"/>
              </w:rPr>
            </w:pPr>
          </w:p>
        </w:tc>
        <w:tc>
          <w:tcPr>
            <w:tcW w:w="3576" w:type="dxa"/>
            <w:vMerge w:val="restart"/>
          </w:tcPr>
          <w:p w14:paraId="57E21E43" w14:textId="77777777" w:rsidR="006E17E1" w:rsidRPr="006E17E1" w:rsidRDefault="006E17E1" w:rsidP="00973B55">
            <w:pPr>
              <w:rPr>
                <w:rFonts w:ascii="Palatino Linotype" w:hAnsi="Palatino Linotype"/>
                <w:sz w:val="18"/>
                <w:szCs w:val="18"/>
              </w:rPr>
            </w:pPr>
          </w:p>
        </w:tc>
      </w:tr>
      <w:tr w:rsidR="006E17E1" w:rsidRPr="006E17E1" w14:paraId="25BD91D1" w14:textId="77777777" w:rsidTr="006E17E1">
        <w:trPr>
          <w:trHeight w:val="60"/>
        </w:trPr>
        <w:tc>
          <w:tcPr>
            <w:tcW w:w="805" w:type="dxa"/>
            <w:vMerge w:val="restart"/>
            <w:vAlign w:val="center"/>
          </w:tcPr>
          <w:p w14:paraId="2D0E3FD0"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Out of which:</w:t>
            </w:r>
          </w:p>
        </w:tc>
        <w:tc>
          <w:tcPr>
            <w:tcW w:w="4079" w:type="dxa"/>
            <w:vAlign w:val="center"/>
          </w:tcPr>
          <w:p w14:paraId="16B2D838"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Local leaders</w:t>
            </w:r>
          </w:p>
        </w:tc>
        <w:tc>
          <w:tcPr>
            <w:tcW w:w="1255" w:type="dxa"/>
          </w:tcPr>
          <w:p w14:paraId="661DA506" w14:textId="77777777" w:rsidR="006E17E1" w:rsidRPr="006E17E1" w:rsidRDefault="006E17E1" w:rsidP="00973B55">
            <w:pPr>
              <w:rPr>
                <w:rFonts w:ascii="Palatino Linotype" w:hAnsi="Palatino Linotype"/>
                <w:sz w:val="18"/>
                <w:szCs w:val="18"/>
              </w:rPr>
            </w:pPr>
          </w:p>
        </w:tc>
        <w:tc>
          <w:tcPr>
            <w:tcW w:w="3576" w:type="dxa"/>
            <w:vMerge/>
          </w:tcPr>
          <w:p w14:paraId="1A50B85D" w14:textId="77777777" w:rsidR="006E17E1" w:rsidRPr="006E17E1" w:rsidRDefault="006E17E1" w:rsidP="00973B55">
            <w:pPr>
              <w:rPr>
                <w:rFonts w:ascii="Palatino Linotype" w:hAnsi="Palatino Linotype"/>
                <w:sz w:val="18"/>
                <w:szCs w:val="18"/>
              </w:rPr>
            </w:pPr>
          </w:p>
        </w:tc>
      </w:tr>
      <w:tr w:rsidR="006E17E1" w:rsidRPr="006E17E1" w14:paraId="3B9FC4A7" w14:textId="77777777" w:rsidTr="006E17E1">
        <w:trPr>
          <w:trHeight w:val="60"/>
        </w:trPr>
        <w:tc>
          <w:tcPr>
            <w:tcW w:w="805" w:type="dxa"/>
            <w:vMerge/>
            <w:vAlign w:val="center"/>
          </w:tcPr>
          <w:p w14:paraId="748FC415" w14:textId="77777777" w:rsidR="006E17E1" w:rsidRPr="006E17E1" w:rsidRDefault="006E17E1" w:rsidP="00973B55">
            <w:pPr>
              <w:jc w:val="right"/>
              <w:rPr>
                <w:rFonts w:ascii="Palatino Linotype" w:hAnsi="Palatino Linotype"/>
                <w:i/>
                <w:iCs/>
                <w:sz w:val="18"/>
                <w:szCs w:val="18"/>
              </w:rPr>
            </w:pPr>
          </w:p>
        </w:tc>
        <w:tc>
          <w:tcPr>
            <w:tcW w:w="4079" w:type="dxa"/>
            <w:vAlign w:val="center"/>
          </w:tcPr>
          <w:p w14:paraId="4A624C92"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Decision makers and governmental officials</w:t>
            </w:r>
          </w:p>
        </w:tc>
        <w:tc>
          <w:tcPr>
            <w:tcW w:w="1255" w:type="dxa"/>
          </w:tcPr>
          <w:p w14:paraId="38204918" w14:textId="77777777" w:rsidR="006E17E1" w:rsidRPr="006E17E1" w:rsidRDefault="006E17E1" w:rsidP="00973B55">
            <w:pPr>
              <w:rPr>
                <w:rFonts w:ascii="Palatino Linotype" w:hAnsi="Palatino Linotype"/>
                <w:sz w:val="18"/>
                <w:szCs w:val="18"/>
              </w:rPr>
            </w:pPr>
          </w:p>
        </w:tc>
        <w:tc>
          <w:tcPr>
            <w:tcW w:w="3576" w:type="dxa"/>
            <w:vMerge/>
          </w:tcPr>
          <w:p w14:paraId="49A0DF35" w14:textId="77777777" w:rsidR="006E17E1" w:rsidRPr="006E17E1" w:rsidRDefault="006E17E1" w:rsidP="00973B55">
            <w:pPr>
              <w:rPr>
                <w:rFonts w:ascii="Palatino Linotype" w:hAnsi="Palatino Linotype"/>
                <w:sz w:val="18"/>
                <w:szCs w:val="18"/>
              </w:rPr>
            </w:pPr>
          </w:p>
        </w:tc>
      </w:tr>
      <w:tr w:rsidR="006E17E1" w:rsidRPr="006E17E1" w14:paraId="63E8DCE7" w14:textId="77777777" w:rsidTr="006E17E1">
        <w:trPr>
          <w:trHeight w:val="60"/>
        </w:trPr>
        <w:tc>
          <w:tcPr>
            <w:tcW w:w="805" w:type="dxa"/>
            <w:vMerge/>
            <w:vAlign w:val="center"/>
          </w:tcPr>
          <w:p w14:paraId="7B4810AF" w14:textId="77777777" w:rsidR="006E17E1" w:rsidRPr="006E17E1" w:rsidRDefault="006E17E1" w:rsidP="00973B55">
            <w:pPr>
              <w:jc w:val="right"/>
              <w:rPr>
                <w:rFonts w:ascii="Palatino Linotype" w:hAnsi="Palatino Linotype"/>
                <w:i/>
                <w:iCs/>
                <w:sz w:val="18"/>
                <w:szCs w:val="18"/>
              </w:rPr>
            </w:pPr>
          </w:p>
        </w:tc>
        <w:tc>
          <w:tcPr>
            <w:tcW w:w="4079" w:type="dxa"/>
            <w:vAlign w:val="center"/>
          </w:tcPr>
          <w:p w14:paraId="16B4F77F"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Youth</w:t>
            </w:r>
          </w:p>
        </w:tc>
        <w:tc>
          <w:tcPr>
            <w:tcW w:w="1255" w:type="dxa"/>
          </w:tcPr>
          <w:p w14:paraId="37878899" w14:textId="77777777" w:rsidR="006E17E1" w:rsidRPr="006E17E1" w:rsidRDefault="006E17E1" w:rsidP="00973B55">
            <w:pPr>
              <w:rPr>
                <w:rFonts w:ascii="Palatino Linotype" w:hAnsi="Palatino Linotype"/>
                <w:sz w:val="18"/>
                <w:szCs w:val="18"/>
              </w:rPr>
            </w:pPr>
          </w:p>
        </w:tc>
        <w:tc>
          <w:tcPr>
            <w:tcW w:w="3576" w:type="dxa"/>
            <w:vMerge/>
          </w:tcPr>
          <w:p w14:paraId="659017AB" w14:textId="77777777" w:rsidR="006E17E1" w:rsidRPr="006E17E1" w:rsidRDefault="006E17E1" w:rsidP="00973B55">
            <w:pPr>
              <w:rPr>
                <w:rFonts w:ascii="Palatino Linotype" w:hAnsi="Palatino Linotype"/>
                <w:sz w:val="18"/>
                <w:szCs w:val="18"/>
              </w:rPr>
            </w:pPr>
          </w:p>
        </w:tc>
      </w:tr>
      <w:tr w:rsidR="006E17E1" w:rsidRPr="006E17E1" w14:paraId="761FE2B8" w14:textId="77777777" w:rsidTr="006E17E1">
        <w:trPr>
          <w:trHeight w:val="60"/>
        </w:trPr>
        <w:tc>
          <w:tcPr>
            <w:tcW w:w="805" w:type="dxa"/>
            <w:vMerge/>
            <w:vAlign w:val="center"/>
          </w:tcPr>
          <w:p w14:paraId="776F6554" w14:textId="77777777" w:rsidR="006E17E1" w:rsidRPr="006E17E1" w:rsidRDefault="006E17E1" w:rsidP="00973B55">
            <w:pPr>
              <w:jc w:val="right"/>
              <w:rPr>
                <w:rFonts w:ascii="Palatino Linotype" w:hAnsi="Palatino Linotype"/>
                <w:i/>
                <w:iCs/>
                <w:sz w:val="18"/>
                <w:szCs w:val="18"/>
              </w:rPr>
            </w:pPr>
          </w:p>
        </w:tc>
        <w:tc>
          <w:tcPr>
            <w:tcW w:w="4079" w:type="dxa"/>
            <w:vAlign w:val="center"/>
          </w:tcPr>
          <w:p w14:paraId="078F3870"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Journalists</w:t>
            </w:r>
          </w:p>
        </w:tc>
        <w:tc>
          <w:tcPr>
            <w:tcW w:w="1255" w:type="dxa"/>
          </w:tcPr>
          <w:p w14:paraId="1C74C9FA" w14:textId="77777777" w:rsidR="006E17E1" w:rsidRPr="006E17E1" w:rsidRDefault="006E17E1" w:rsidP="00973B55">
            <w:pPr>
              <w:rPr>
                <w:rFonts w:ascii="Palatino Linotype" w:hAnsi="Palatino Linotype"/>
                <w:sz w:val="18"/>
                <w:szCs w:val="18"/>
              </w:rPr>
            </w:pPr>
          </w:p>
        </w:tc>
        <w:tc>
          <w:tcPr>
            <w:tcW w:w="3576" w:type="dxa"/>
            <w:vMerge/>
          </w:tcPr>
          <w:p w14:paraId="47753285" w14:textId="77777777" w:rsidR="006E17E1" w:rsidRPr="006E17E1" w:rsidRDefault="006E17E1" w:rsidP="00973B55">
            <w:pPr>
              <w:rPr>
                <w:rFonts w:ascii="Palatino Linotype" w:hAnsi="Palatino Linotype"/>
                <w:sz w:val="18"/>
                <w:szCs w:val="18"/>
              </w:rPr>
            </w:pPr>
          </w:p>
        </w:tc>
      </w:tr>
      <w:tr w:rsidR="006E17E1" w:rsidRPr="006E17E1" w14:paraId="2E69CB58" w14:textId="77777777" w:rsidTr="006E17E1">
        <w:trPr>
          <w:trHeight w:val="629"/>
        </w:trPr>
        <w:tc>
          <w:tcPr>
            <w:tcW w:w="4884" w:type="dxa"/>
            <w:gridSpan w:val="2"/>
          </w:tcPr>
          <w:p w14:paraId="404994D8" w14:textId="77777777"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w:t>
            </w:r>
            <w:r w:rsidRPr="006E17E1">
              <w:rPr>
                <w:rFonts w:ascii="Palatino Linotype" w:hAnsi="Palatino Linotype"/>
                <w:b/>
                <w:bCs/>
                <w:sz w:val="18"/>
                <w:szCs w:val="18"/>
              </w:rPr>
              <w:t>policy papers, studies, recommendations</w:t>
            </w:r>
            <w:r w:rsidRPr="006E17E1">
              <w:rPr>
                <w:rFonts w:ascii="Palatino Linotype" w:hAnsi="Palatino Linotype"/>
                <w:sz w:val="18"/>
                <w:szCs w:val="18"/>
              </w:rPr>
              <w:t xml:space="preserve"> developed:</w:t>
            </w:r>
          </w:p>
        </w:tc>
        <w:tc>
          <w:tcPr>
            <w:tcW w:w="1255" w:type="dxa"/>
          </w:tcPr>
          <w:p w14:paraId="61E000CD" w14:textId="77777777" w:rsidR="006E17E1" w:rsidRPr="006E17E1" w:rsidRDefault="006E17E1" w:rsidP="00973B55">
            <w:pPr>
              <w:rPr>
                <w:rFonts w:ascii="Palatino Linotype" w:hAnsi="Palatino Linotype"/>
                <w:sz w:val="18"/>
                <w:szCs w:val="18"/>
              </w:rPr>
            </w:pPr>
          </w:p>
        </w:tc>
        <w:tc>
          <w:tcPr>
            <w:tcW w:w="3576" w:type="dxa"/>
          </w:tcPr>
          <w:p w14:paraId="698BAC9C" w14:textId="77777777" w:rsidR="006E17E1" w:rsidRPr="006E17E1" w:rsidRDefault="006E17E1" w:rsidP="00973B55">
            <w:pPr>
              <w:rPr>
                <w:rFonts w:ascii="Palatino Linotype" w:hAnsi="Palatino Linotype"/>
                <w:sz w:val="18"/>
                <w:szCs w:val="18"/>
              </w:rPr>
            </w:pPr>
          </w:p>
        </w:tc>
      </w:tr>
      <w:tr w:rsidR="006E17E1" w:rsidRPr="006E17E1" w14:paraId="199AE53B" w14:textId="77777777" w:rsidTr="006E17E1">
        <w:trPr>
          <w:trHeight w:val="539"/>
        </w:trPr>
        <w:tc>
          <w:tcPr>
            <w:tcW w:w="4884" w:type="dxa"/>
            <w:gridSpan w:val="2"/>
          </w:tcPr>
          <w:p w14:paraId="2BAAAD50" w14:textId="593EDD7B" w:rsidR="006E17E1" w:rsidRPr="006E17E1" w:rsidRDefault="006E17E1" w:rsidP="00973B55">
            <w:pPr>
              <w:rPr>
                <w:rFonts w:ascii="Palatino Linotype" w:hAnsi="Palatino Linotype"/>
                <w:sz w:val="18"/>
                <w:szCs w:val="18"/>
              </w:rPr>
            </w:pPr>
            <w:r w:rsidRPr="006E17E1">
              <w:rPr>
                <w:rFonts w:ascii="Palatino Linotype" w:hAnsi="Palatino Linotype"/>
                <w:sz w:val="18"/>
                <w:szCs w:val="18"/>
              </w:rPr>
              <w:t xml:space="preserve">Number of events promoting </w:t>
            </w:r>
            <w:r w:rsidRPr="006E17E1">
              <w:rPr>
                <w:rFonts w:ascii="Palatino Linotype" w:hAnsi="Palatino Linotype"/>
                <w:b/>
                <w:bCs/>
                <w:sz w:val="18"/>
                <w:szCs w:val="18"/>
              </w:rPr>
              <w:t>exchanges and cooperation between EaP region and new EU Member States</w:t>
            </w:r>
            <w:r w:rsidRPr="006E17E1">
              <w:rPr>
                <w:rFonts w:ascii="Palatino Linotype" w:hAnsi="Palatino Linotype"/>
                <w:sz w:val="18"/>
                <w:szCs w:val="18"/>
              </w:rPr>
              <w:t xml:space="preserve"> supported</w:t>
            </w:r>
            <w:r>
              <w:rPr>
                <w:rFonts w:ascii="Palatino Linotype" w:hAnsi="Palatino Linotype"/>
                <w:sz w:val="18"/>
                <w:szCs w:val="18"/>
              </w:rPr>
              <w:t>:</w:t>
            </w:r>
          </w:p>
        </w:tc>
        <w:tc>
          <w:tcPr>
            <w:tcW w:w="1255" w:type="dxa"/>
          </w:tcPr>
          <w:p w14:paraId="4DC78E55" w14:textId="77777777" w:rsidR="006E17E1" w:rsidRPr="006E17E1" w:rsidRDefault="006E17E1" w:rsidP="00973B55">
            <w:pPr>
              <w:rPr>
                <w:rFonts w:ascii="Palatino Linotype" w:hAnsi="Palatino Linotype"/>
                <w:sz w:val="18"/>
                <w:szCs w:val="18"/>
              </w:rPr>
            </w:pPr>
          </w:p>
        </w:tc>
        <w:tc>
          <w:tcPr>
            <w:tcW w:w="3576" w:type="dxa"/>
            <w:vMerge w:val="restart"/>
          </w:tcPr>
          <w:p w14:paraId="7BAC3C86" w14:textId="77777777" w:rsidR="006E17E1" w:rsidRPr="006E17E1" w:rsidRDefault="006E17E1" w:rsidP="00973B55">
            <w:pPr>
              <w:rPr>
                <w:rFonts w:ascii="Palatino Linotype" w:hAnsi="Palatino Linotype"/>
                <w:sz w:val="18"/>
                <w:szCs w:val="18"/>
              </w:rPr>
            </w:pPr>
          </w:p>
        </w:tc>
      </w:tr>
      <w:tr w:rsidR="006E17E1" w:rsidRPr="006E17E1" w14:paraId="784EFE1E" w14:textId="77777777" w:rsidTr="006E17E1">
        <w:trPr>
          <w:trHeight w:val="60"/>
        </w:trPr>
        <w:tc>
          <w:tcPr>
            <w:tcW w:w="805" w:type="dxa"/>
            <w:vMerge w:val="restart"/>
          </w:tcPr>
          <w:p w14:paraId="6658C858" w14:textId="77777777" w:rsidR="006E17E1" w:rsidRPr="006E17E1" w:rsidRDefault="006E17E1" w:rsidP="00973B55">
            <w:pPr>
              <w:jc w:val="center"/>
              <w:rPr>
                <w:rFonts w:ascii="Palatino Linotype" w:hAnsi="Palatino Linotype"/>
                <w:i/>
                <w:iCs/>
                <w:sz w:val="18"/>
                <w:szCs w:val="18"/>
              </w:rPr>
            </w:pPr>
            <w:r w:rsidRPr="006E17E1">
              <w:rPr>
                <w:rFonts w:ascii="Palatino Linotype" w:hAnsi="Palatino Linotype"/>
                <w:i/>
                <w:iCs/>
                <w:sz w:val="18"/>
                <w:szCs w:val="18"/>
              </w:rPr>
              <w:t>Out of which:</w:t>
            </w:r>
          </w:p>
        </w:tc>
        <w:tc>
          <w:tcPr>
            <w:tcW w:w="4079" w:type="dxa"/>
          </w:tcPr>
          <w:p w14:paraId="770AD5D8" w14:textId="77777777" w:rsidR="006E17E1" w:rsidRPr="006E17E1" w:rsidRDefault="006E17E1" w:rsidP="00973B55">
            <w:pPr>
              <w:jc w:val="right"/>
              <w:rPr>
                <w:rFonts w:ascii="Palatino Linotype" w:hAnsi="Palatino Linotype"/>
                <w:i/>
                <w:iCs/>
                <w:sz w:val="18"/>
                <w:szCs w:val="18"/>
              </w:rPr>
            </w:pPr>
            <w:r w:rsidRPr="006E17E1">
              <w:rPr>
                <w:rFonts w:ascii="Palatino Linotype" w:hAnsi="Palatino Linotype"/>
                <w:i/>
                <w:iCs/>
                <w:sz w:val="18"/>
                <w:szCs w:val="18"/>
              </w:rPr>
              <w:t>Fora</w:t>
            </w:r>
          </w:p>
        </w:tc>
        <w:tc>
          <w:tcPr>
            <w:tcW w:w="1255" w:type="dxa"/>
          </w:tcPr>
          <w:p w14:paraId="75BAC5AA" w14:textId="77777777" w:rsidR="006E17E1" w:rsidRPr="006E17E1" w:rsidRDefault="006E17E1" w:rsidP="00973B55">
            <w:pPr>
              <w:rPr>
                <w:rFonts w:ascii="Palatino Linotype" w:hAnsi="Palatino Linotype"/>
                <w:i/>
                <w:iCs/>
                <w:sz w:val="18"/>
                <w:szCs w:val="18"/>
              </w:rPr>
            </w:pPr>
          </w:p>
        </w:tc>
        <w:tc>
          <w:tcPr>
            <w:tcW w:w="3576" w:type="dxa"/>
            <w:vMerge/>
          </w:tcPr>
          <w:p w14:paraId="193DF0E3" w14:textId="77777777" w:rsidR="006E17E1" w:rsidRPr="006E17E1" w:rsidRDefault="006E17E1" w:rsidP="00973B55">
            <w:pPr>
              <w:rPr>
                <w:rFonts w:ascii="Palatino Linotype" w:hAnsi="Palatino Linotype"/>
                <w:i/>
                <w:iCs/>
                <w:sz w:val="18"/>
                <w:szCs w:val="18"/>
              </w:rPr>
            </w:pPr>
          </w:p>
        </w:tc>
      </w:tr>
      <w:tr w:rsidR="006E17E1" w:rsidRPr="006E17E1" w14:paraId="4461A7D4" w14:textId="77777777" w:rsidTr="006E17E1">
        <w:trPr>
          <w:trHeight w:val="60"/>
        </w:trPr>
        <w:tc>
          <w:tcPr>
            <w:tcW w:w="805" w:type="dxa"/>
            <w:vMerge/>
          </w:tcPr>
          <w:p w14:paraId="0977B3F2" w14:textId="77777777" w:rsidR="006E17E1" w:rsidRPr="006E17E1" w:rsidRDefault="006E17E1" w:rsidP="00973B55">
            <w:pPr>
              <w:rPr>
                <w:rFonts w:ascii="Palatino Linotype" w:hAnsi="Palatino Linotype"/>
                <w:i/>
                <w:iCs/>
                <w:sz w:val="18"/>
                <w:szCs w:val="18"/>
              </w:rPr>
            </w:pPr>
          </w:p>
        </w:tc>
        <w:tc>
          <w:tcPr>
            <w:tcW w:w="4079" w:type="dxa"/>
          </w:tcPr>
          <w:p w14:paraId="503F05E2" w14:textId="77777777" w:rsidR="006E17E1" w:rsidRPr="006E17E1" w:rsidRDefault="006E17E1" w:rsidP="00973B55">
            <w:pPr>
              <w:jc w:val="right"/>
              <w:rPr>
                <w:rFonts w:ascii="Palatino Linotype" w:hAnsi="Palatino Linotype"/>
                <w:i/>
                <w:iCs/>
                <w:sz w:val="18"/>
                <w:szCs w:val="18"/>
              </w:rPr>
            </w:pPr>
            <w:r w:rsidRPr="006E17E1">
              <w:rPr>
                <w:i/>
                <w:iCs/>
                <w:sz w:val="18"/>
                <w:szCs w:val="18"/>
              </w:rPr>
              <w:t>Study visits/Exchanges</w:t>
            </w:r>
          </w:p>
        </w:tc>
        <w:tc>
          <w:tcPr>
            <w:tcW w:w="1255" w:type="dxa"/>
          </w:tcPr>
          <w:p w14:paraId="1CD18712" w14:textId="77777777" w:rsidR="006E17E1" w:rsidRPr="006E17E1" w:rsidRDefault="006E17E1" w:rsidP="00973B55">
            <w:pPr>
              <w:rPr>
                <w:rFonts w:ascii="Palatino Linotype" w:hAnsi="Palatino Linotype"/>
                <w:i/>
                <w:iCs/>
                <w:sz w:val="18"/>
                <w:szCs w:val="18"/>
              </w:rPr>
            </w:pPr>
          </w:p>
        </w:tc>
        <w:tc>
          <w:tcPr>
            <w:tcW w:w="3576" w:type="dxa"/>
            <w:vMerge/>
          </w:tcPr>
          <w:p w14:paraId="2D377A75" w14:textId="77777777" w:rsidR="006E17E1" w:rsidRPr="006E17E1" w:rsidRDefault="006E17E1" w:rsidP="00973B55">
            <w:pPr>
              <w:rPr>
                <w:rFonts w:ascii="Palatino Linotype" w:hAnsi="Palatino Linotype"/>
                <w:i/>
                <w:iCs/>
                <w:sz w:val="18"/>
                <w:szCs w:val="18"/>
              </w:rPr>
            </w:pPr>
          </w:p>
        </w:tc>
      </w:tr>
      <w:tr w:rsidR="006E17E1" w:rsidRPr="006E17E1" w14:paraId="79EA98BF" w14:textId="77777777" w:rsidTr="006E17E1">
        <w:trPr>
          <w:trHeight w:val="60"/>
        </w:trPr>
        <w:tc>
          <w:tcPr>
            <w:tcW w:w="805" w:type="dxa"/>
            <w:vMerge/>
          </w:tcPr>
          <w:p w14:paraId="71705B3C" w14:textId="77777777" w:rsidR="006E17E1" w:rsidRPr="006E17E1" w:rsidRDefault="006E17E1" w:rsidP="00973B55">
            <w:pPr>
              <w:rPr>
                <w:rFonts w:ascii="Palatino Linotype" w:hAnsi="Palatino Linotype"/>
                <w:sz w:val="18"/>
                <w:szCs w:val="18"/>
              </w:rPr>
            </w:pPr>
          </w:p>
        </w:tc>
        <w:tc>
          <w:tcPr>
            <w:tcW w:w="4079" w:type="dxa"/>
          </w:tcPr>
          <w:p w14:paraId="7E690A39" w14:textId="77777777" w:rsidR="006E17E1" w:rsidRPr="006E17E1" w:rsidRDefault="006E17E1" w:rsidP="00973B55">
            <w:pPr>
              <w:jc w:val="right"/>
              <w:rPr>
                <w:rFonts w:ascii="Palatino Linotype" w:hAnsi="Palatino Linotype"/>
                <w:sz w:val="18"/>
                <w:szCs w:val="18"/>
              </w:rPr>
            </w:pPr>
            <w:r w:rsidRPr="006E17E1">
              <w:rPr>
                <w:rFonts w:ascii="Palatino Linotype" w:hAnsi="Palatino Linotype"/>
                <w:i/>
                <w:iCs/>
                <w:sz w:val="18"/>
                <w:szCs w:val="18"/>
              </w:rPr>
              <w:t>Trainings</w:t>
            </w:r>
          </w:p>
        </w:tc>
        <w:tc>
          <w:tcPr>
            <w:tcW w:w="1255" w:type="dxa"/>
          </w:tcPr>
          <w:p w14:paraId="1EBA2F9C" w14:textId="77777777" w:rsidR="006E17E1" w:rsidRPr="006E17E1" w:rsidRDefault="006E17E1" w:rsidP="00973B55">
            <w:pPr>
              <w:rPr>
                <w:rFonts w:ascii="Palatino Linotype" w:hAnsi="Palatino Linotype"/>
                <w:i/>
                <w:iCs/>
                <w:sz w:val="18"/>
                <w:szCs w:val="18"/>
              </w:rPr>
            </w:pPr>
          </w:p>
        </w:tc>
        <w:tc>
          <w:tcPr>
            <w:tcW w:w="3576" w:type="dxa"/>
            <w:vMerge/>
          </w:tcPr>
          <w:p w14:paraId="67C133BC" w14:textId="77777777" w:rsidR="006E17E1" w:rsidRPr="006E17E1" w:rsidRDefault="006E17E1" w:rsidP="00973B55">
            <w:pPr>
              <w:rPr>
                <w:rFonts w:ascii="Palatino Linotype" w:hAnsi="Palatino Linotype"/>
                <w:i/>
                <w:iCs/>
                <w:sz w:val="18"/>
                <w:szCs w:val="18"/>
              </w:rPr>
            </w:pPr>
          </w:p>
        </w:tc>
      </w:tr>
      <w:tr w:rsidR="006E17E1" w:rsidRPr="006E17E1" w14:paraId="2527252F" w14:textId="77777777" w:rsidTr="006E17E1">
        <w:trPr>
          <w:trHeight w:val="60"/>
        </w:trPr>
        <w:tc>
          <w:tcPr>
            <w:tcW w:w="805" w:type="dxa"/>
            <w:vMerge/>
          </w:tcPr>
          <w:p w14:paraId="37F2D558" w14:textId="77777777" w:rsidR="006E17E1" w:rsidRPr="006E17E1" w:rsidRDefault="006E17E1" w:rsidP="00973B55">
            <w:pPr>
              <w:rPr>
                <w:rFonts w:ascii="Palatino Linotype" w:hAnsi="Palatino Linotype"/>
                <w:sz w:val="18"/>
                <w:szCs w:val="18"/>
              </w:rPr>
            </w:pPr>
          </w:p>
        </w:tc>
        <w:tc>
          <w:tcPr>
            <w:tcW w:w="4079" w:type="dxa"/>
          </w:tcPr>
          <w:p w14:paraId="79EF517B" w14:textId="77777777" w:rsidR="006E17E1" w:rsidRPr="006E17E1" w:rsidRDefault="006E17E1" w:rsidP="00973B55">
            <w:pPr>
              <w:jc w:val="right"/>
              <w:rPr>
                <w:rFonts w:ascii="Palatino Linotype" w:hAnsi="Palatino Linotype"/>
                <w:sz w:val="18"/>
                <w:szCs w:val="18"/>
              </w:rPr>
            </w:pPr>
            <w:r w:rsidRPr="006E17E1">
              <w:rPr>
                <w:rFonts w:ascii="Palatino Linotype" w:hAnsi="Palatino Linotype"/>
                <w:i/>
                <w:iCs/>
                <w:sz w:val="18"/>
                <w:szCs w:val="18"/>
              </w:rPr>
              <w:t>Cultural events</w:t>
            </w:r>
          </w:p>
        </w:tc>
        <w:tc>
          <w:tcPr>
            <w:tcW w:w="1255" w:type="dxa"/>
          </w:tcPr>
          <w:p w14:paraId="6D15C495" w14:textId="77777777" w:rsidR="006E17E1" w:rsidRPr="006E17E1" w:rsidRDefault="006E17E1" w:rsidP="00973B55">
            <w:pPr>
              <w:rPr>
                <w:rFonts w:ascii="Palatino Linotype" w:hAnsi="Palatino Linotype"/>
                <w:i/>
                <w:iCs/>
                <w:sz w:val="18"/>
                <w:szCs w:val="18"/>
              </w:rPr>
            </w:pPr>
          </w:p>
        </w:tc>
        <w:tc>
          <w:tcPr>
            <w:tcW w:w="3576" w:type="dxa"/>
            <w:vMerge/>
          </w:tcPr>
          <w:p w14:paraId="77236D5B" w14:textId="77777777" w:rsidR="006E17E1" w:rsidRPr="006E17E1" w:rsidRDefault="006E17E1" w:rsidP="00973B55">
            <w:pPr>
              <w:rPr>
                <w:rFonts w:ascii="Palatino Linotype" w:hAnsi="Palatino Linotype"/>
                <w:i/>
                <w:iCs/>
                <w:sz w:val="18"/>
                <w:szCs w:val="18"/>
              </w:rPr>
            </w:pPr>
          </w:p>
        </w:tc>
      </w:tr>
    </w:tbl>
    <w:p w14:paraId="57911744" w14:textId="77777777" w:rsidR="006E17E1" w:rsidRPr="006E17E1" w:rsidRDefault="006E17E1" w:rsidP="00575F52">
      <w:pPr>
        <w:pStyle w:val="NoSpacing"/>
        <w:spacing w:after="120"/>
        <w:jc w:val="both"/>
        <w:rPr>
          <w:rFonts w:ascii="Palatino Linotype" w:hAnsi="Palatino Linotype"/>
          <w:bCs/>
          <w:sz w:val="21"/>
          <w:szCs w:val="21"/>
          <w:lang w:val="en-US"/>
        </w:rPr>
      </w:pPr>
    </w:p>
    <w:p w14:paraId="0BE8EA36" w14:textId="30BE31A4" w:rsidR="008E1AC6" w:rsidRPr="00A21256" w:rsidRDefault="002412CF" w:rsidP="00A21256">
      <w:pPr>
        <w:pStyle w:val="NoSpacing"/>
        <w:spacing w:after="120"/>
        <w:jc w:val="both"/>
        <w:rPr>
          <w:rFonts w:ascii="Palatino Linotype" w:hAnsi="Palatino Linotype"/>
          <w:sz w:val="21"/>
          <w:szCs w:val="21"/>
          <w:lang w:val="en-US"/>
        </w:rPr>
      </w:pPr>
      <w:r>
        <w:rPr>
          <w:rFonts w:ascii="Palatino Linotype" w:hAnsi="Palatino Linotype"/>
          <w:b/>
          <w:sz w:val="21"/>
          <w:szCs w:val="21"/>
          <w:lang w:val="en-US"/>
        </w:rPr>
        <w:t xml:space="preserve">Outcomes. </w:t>
      </w:r>
      <w:r>
        <w:rPr>
          <w:rFonts w:ascii="Palatino Linotype" w:hAnsi="Palatino Linotype"/>
          <w:sz w:val="21"/>
          <w:szCs w:val="21"/>
          <w:lang w:val="en-US"/>
        </w:rPr>
        <w:t>Having in mind the overarching result(s) identified above (A, B, C…), please name maximum 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r w:rsidR="008E1AC6"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8"/>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9"/>
            </w:r>
          </w:p>
        </w:tc>
        <w:tc>
          <w:tcPr>
            <w:tcW w:w="1464" w:type="pct"/>
            <w:shd w:val="clear" w:color="auto" w:fill="EEECE1" w:themeFill="background2"/>
            <w:vAlign w:val="center"/>
          </w:tcPr>
          <w:p w14:paraId="440E2385"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NoSpacing"/>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lastRenderedPageBreak/>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369CDB4A"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4D1AB14E"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NoSpacing"/>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2B797270" w14:textId="1C708831"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77777777"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6071C664"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NoSpacing"/>
              <w:jc w:val="both"/>
              <w:rPr>
                <w:rFonts w:ascii="Palatino Linotype" w:hAnsi="Palatino Linotype"/>
                <w:sz w:val="21"/>
                <w:szCs w:val="21"/>
              </w:rPr>
            </w:pPr>
          </w:p>
          <w:p w14:paraId="080EFBF4" w14:textId="77777777" w:rsidR="00042FAE" w:rsidRPr="003B7A02" w:rsidRDefault="00042FAE" w:rsidP="00057647">
            <w:pPr>
              <w:pStyle w:val="NoSpacing"/>
              <w:jc w:val="both"/>
              <w:rPr>
                <w:rFonts w:ascii="Palatino Linotype" w:hAnsi="Palatino Linotype"/>
                <w:sz w:val="21"/>
                <w:szCs w:val="21"/>
              </w:rPr>
            </w:pPr>
          </w:p>
          <w:p w14:paraId="4DB69E88" w14:textId="77777777" w:rsidR="00042FAE" w:rsidRDefault="00042FAE" w:rsidP="00057647">
            <w:pPr>
              <w:pStyle w:val="NoSpacing"/>
              <w:jc w:val="both"/>
              <w:rPr>
                <w:rFonts w:ascii="Palatino Linotype" w:hAnsi="Palatino Linotype"/>
                <w:sz w:val="21"/>
                <w:szCs w:val="21"/>
              </w:rPr>
            </w:pPr>
          </w:p>
          <w:p w14:paraId="1D042A4C" w14:textId="77777777" w:rsidR="007632F7" w:rsidRDefault="007632F7" w:rsidP="00057647">
            <w:pPr>
              <w:pStyle w:val="NoSpacing"/>
              <w:jc w:val="both"/>
              <w:rPr>
                <w:rFonts w:ascii="Palatino Linotype" w:hAnsi="Palatino Linotype"/>
                <w:sz w:val="21"/>
                <w:szCs w:val="21"/>
              </w:rPr>
            </w:pPr>
          </w:p>
          <w:p w14:paraId="36F778DF" w14:textId="77777777" w:rsidR="007632F7" w:rsidRDefault="007632F7" w:rsidP="00057647">
            <w:pPr>
              <w:pStyle w:val="NoSpacing"/>
              <w:jc w:val="both"/>
              <w:rPr>
                <w:rFonts w:ascii="Palatino Linotype" w:hAnsi="Palatino Linotype"/>
                <w:sz w:val="21"/>
                <w:szCs w:val="21"/>
              </w:rPr>
            </w:pPr>
          </w:p>
          <w:p w14:paraId="3DCE1F4C" w14:textId="77777777" w:rsidR="007632F7" w:rsidRDefault="007632F7" w:rsidP="00057647">
            <w:pPr>
              <w:pStyle w:val="NoSpacing"/>
              <w:jc w:val="both"/>
              <w:rPr>
                <w:rFonts w:ascii="Palatino Linotype" w:hAnsi="Palatino Linotype"/>
                <w:sz w:val="21"/>
                <w:szCs w:val="21"/>
              </w:rPr>
            </w:pPr>
          </w:p>
          <w:p w14:paraId="60ED0ADC" w14:textId="77777777" w:rsidR="007632F7" w:rsidRDefault="007632F7" w:rsidP="00057647">
            <w:pPr>
              <w:pStyle w:val="NoSpacing"/>
              <w:jc w:val="both"/>
              <w:rPr>
                <w:rFonts w:ascii="Palatino Linotype" w:hAnsi="Palatino Linotype"/>
                <w:sz w:val="21"/>
                <w:szCs w:val="21"/>
              </w:rPr>
            </w:pPr>
          </w:p>
          <w:p w14:paraId="5D27D9E6" w14:textId="77777777" w:rsidR="007632F7" w:rsidRDefault="007632F7" w:rsidP="00057647">
            <w:pPr>
              <w:pStyle w:val="NoSpacing"/>
              <w:jc w:val="both"/>
              <w:rPr>
                <w:rFonts w:ascii="Palatino Linotype" w:hAnsi="Palatino Linotype"/>
                <w:sz w:val="21"/>
                <w:szCs w:val="21"/>
              </w:rPr>
            </w:pPr>
          </w:p>
          <w:p w14:paraId="7C65990F" w14:textId="77777777" w:rsidR="007632F7" w:rsidRDefault="007632F7" w:rsidP="00057647">
            <w:pPr>
              <w:pStyle w:val="NoSpacing"/>
              <w:jc w:val="both"/>
              <w:rPr>
                <w:rFonts w:ascii="Palatino Linotype" w:hAnsi="Palatino Linotype"/>
                <w:sz w:val="21"/>
                <w:szCs w:val="21"/>
              </w:rPr>
            </w:pPr>
          </w:p>
          <w:p w14:paraId="41E46D92" w14:textId="5CDF44F7" w:rsidR="007632F7" w:rsidRPr="003B7A02" w:rsidRDefault="007632F7" w:rsidP="00057647">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If you have received funding from the Black Sea Trust before, please describe in 2 – 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NoSpacing"/>
              <w:jc w:val="both"/>
              <w:rPr>
                <w:rFonts w:ascii="Palatino Linotype" w:hAnsi="Palatino Linotype"/>
                <w:sz w:val="21"/>
                <w:szCs w:val="21"/>
              </w:rPr>
            </w:pPr>
          </w:p>
          <w:p w14:paraId="7F7FA2BD" w14:textId="77777777" w:rsidR="00042FAE" w:rsidRPr="003B7A02" w:rsidRDefault="00042FAE" w:rsidP="00057647">
            <w:pPr>
              <w:pStyle w:val="NoSpacing"/>
              <w:jc w:val="both"/>
              <w:rPr>
                <w:rFonts w:ascii="Palatino Linotype" w:hAnsi="Palatino Linotype"/>
                <w:sz w:val="21"/>
                <w:szCs w:val="21"/>
              </w:rPr>
            </w:pPr>
          </w:p>
          <w:p w14:paraId="5E932AB0" w14:textId="77777777" w:rsidR="00042FAE" w:rsidRPr="003B7A02" w:rsidRDefault="00042FAE" w:rsidP="00057647">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057647">
        <w:trPr>
          <w:trHeight w:val="258"/>
        </w:trPr>
        <w:tc>
          <w:tcPr>
            <w:tcW w:w="2356" w:type="pct"/>
          </w:tcPr>
          <w:p w14:paraId="160914D5"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057647">
            <w:pPr>
              <w:pStyle w:val="NoSpacing"/>
              <w:rPr>
                <w:rFonts w:ascii="Palatino Linotype" w:hAnsi="Palatino Linotype"/>
                <w:sz w:val="21"/>
                <w:szCs w:val="21"/>
              </w:rPr>
            </w:pPr>
          </w:p>
        </w:tc>
      </w:tr>
      <w:tr w:rsidR="00042FAE" w:rsidRPr="005436FD" w14:paraId="043DEA2E" w14:textId="77777777" w:rsidTr="00057647">
        <w:trPr>
          <w:trHeight w:val="258"/>
        </w:trPr>
        <w:tc>
          <w:tcPr>
            <w:tcW w:w="2356" w:type="pct"/>
          </w:tcPr>
          <w:p w14:paraId="4FBDF839"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057647">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NoSpacing"/>
              <w:rPr>
                <w:rFonts w:ascii="Palatino Linotype" w:hAnsi="Palatino Linotype"/>
                <w:sz w:val="21"/>
                <w:szCs w:val="21"/>
              </w:rPr>
            </w:pPr>
          </w:p>
        </w:tc>
      </w:tr>
    </w:tbl>
    <w:p w14:paraId="66182825" w14:textId="77777777" w:rsidR="006E17E1" w:rsidRDefault="006E17E1" w:rsidP="00350B21">
      <w:pPr>
        <w:pStyle w:val="NoSpacing"/>
        <w:spacing w:before="360"/>
        <w:jc w:val="both"/>
        <w:rPr>
          <w:rFonts w:ascii="Palatino Linotype" w:hAnsi="Palatino Linotype"/>
          <w:b/>
          <w:color w:val="7030A0"/>
          <w:sz w:val="21"/>
          <w:szCs w:val="21"/>
          <w:u w:val="single"/>
        </w:rPr>
      </w:pPr>
    </w:p>
    <w:p w14:paraId="502928E7" w14:textId="786216F8"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lastRenderedPageBreak/>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77777777"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057647">
            <w:pPr>
              <w:pStyle w:val="NoSpacing"/>
              <w:rPr>
                <w:rFonts w:ascii="Palatino Linotype" w:hAnsi="Palatino Linotype"/>
                <w:sz w:val="21"/>
                <w:szCs w:val="21"/>
                <w:lang w:val="en-US"/>
              </w:rPr>
            </w:pPr>
          </w:p>
          <w:p w14:paraId="7F1430DE"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788D00C9" w14:textId="77777777" w:rsidR="00C879D1" w:rsidRPr="005436FD" w:rsidRDefault="00C879D1" w:rsidP="00057647">
            <w:pPr>
              <w:pStyle w:val="NoSpacing"/>
              <w:rPr>
                <w:rFonts w:ascii="Palatino Linotype" w:hAnsi="Palatino Linotype"/>
                <w:sz w:val="21"/>
                <w:szCs w:val="21"/>
                <w:lang w:val="en-US"/>
              </w:rPr>
            </w:pPr>
          </w:p>
          <w:p w14:paraId="546416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057647">
            <w:pPr>
              <w:pStyle w:val="NoSpacing"/>
              <w:rPr>
                <w:rFonts w:ascii="Palatino Linotype" w:hAnsi="Palatino Linotype"/>
                <w:sz w:val="21"/>
                <w:szCs w:val="21"/>
                <w:lang w:val="en-US"/>
              </w:rPr>
            </w:pPr>
          </w:p>
          <w:p w14:paraId="081DD49F"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057647">
            <w:pPr>
              <w:pStyle w:val="NoSpacing"/>
              <w:rPr>
                <w:rFonts w:ascii="Palatino Linotype" w:hAnsi="Palatino Linotype"/>
                <w:sz w:val="21"/>
                <w:szCs w:val="21"/>
                <w:lang w:val="en-US"/>
              </w:rPr>
            </w:pPr>
          </w:p>
          <w:p w14:paraId="2446C727"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13"/>
      <w:footerReference w:type="even" r:id="rId14"/>
      <w:footerReference w:type="default" r:id="rId15"/>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039E" w14:textId="77777777" w:rsidR="00CC16A5" w:rsidRDefault="00CC16A5">
      <w:r>
        <w:separator/>
      </w:r>
    </w:p>
  </w:endnote>
  <w:endnote w:type="continuationSeparator" w:id="0">
    <w:p w14:paraId="3001A127" w14:textId="77777777" w:rsidR="00CC16A5" w:rsidRDefault="00CC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altName w:val="Century Gothic"/>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tang">
    <w:altName w:val="?????E??¢?EcE??¢?E??cEcE??¢?E??"/>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35D1" w14:textId="77777777" w:rsidR="00CC16A5" w:rsidRDefault="00CC16A5">
      <w:r>
        <w:separator/>
      </w:r>
    </w:p>
  </w:footnote>
  <w:footnote w:type="continuationSeparator" w:id="0">
    <w:p w14:paraId="140CBED7" w14:textId="77777777" w:rsidR="00CC16A5" w:rsidRDefault="00CC16A5">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77777777" w:rsidR="00A45DEC" w:rsidRPr="00DF2846" w:rsidRDefault="00A45DEC"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4">
    <w:p w14:paraId="33D5233F"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5">
    <w:p w14:paraId="12B60480"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6">
    <w:p w14:paraId="6BD76974"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7">
    <w:p w14:paraId="2F5EE972" w14:textId="0727CA48"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 xml:space="preserve"> – </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 xml:space="preserve"> – </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 xml:space="preserve"> – </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8">
    <w:p w14:paraId="1992C4BF" w14:textId="77777777" w:rsidR="008F7CD8" w:rsidRPr="006070C2" w:rsidRDefault="008F7CD8" w:rsidP="008F7CD8">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9">
    <w:p w14:paraId="2E92A582" w14:textId="77777777" w:rsidR="008F7CD8" w:rsidRPr="0087246D" w:rsidRDefault="008F7CD8" w:rsidP="008F7CD8">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37B4" w14:textId="2951A344" w:rsidR="00C25CAC" w:rsidRDefault="00C25CAC">
    <w:pPr>
      <w:pStyle w:val="Header"/>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11660"/>
    <w:rsid w:val="00011B7B"/>
    <w:rsid w:val="0003202B"/>
    <w:rsid w:val="00035FB7"/>
    <w:rsid w:val="00036CDD"/>
    <w:rsid w:val="00042FAE"/>
    <w:rsid w:val="00044C41"/>
    <w:rsid w:val="00074A32"/>
    <w:rsid w:val="00082082"/>
    <w:rsid w:val="00093D5C"/>
    <w:rsid w:val="000978E5"/>
    <w:rsid w:val="000A6FDA"/>
    <w:rsid w:val="000B42D1"/>
    <w:rsid w:val="000C6E34"/>
    <w:rsid w:val="000D1AFA"/>
    <w:rsid w:val="000E3D32"/>
    <w:rsid w:val="000F301F"/>
    <w:rsid w:val="0010355B"/>
    <w:rsid w:val="0010723A"/>
    <w:rsid w:val="00121748"/>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6DDC"/>
    <w:rsid w:val="001D4A79"/>
    <w:rsid w:val="001D76CC"/>
    <w:rsid w:val="001F2404"/>
    <w:rsid w:val="00213C4A"/>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C6BE8"/>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43BF"/>
    <w:rsid w:val="003E73F1"/>
    <w:rsid w:val="00402597"/>
    <w:rsid w:val="004049D8"/>
    <w:rsid w:val="0040647C"/>
    <w:rsid w:val="00407AAC"/>
    <w:rsid w:val="00407EF0"/>
    <w:rsid w:val="0041652C"/>
    <w:rsid w:val="00416EBE"/>
    <w:rsid w:val="004208C3"/>
    <w:rsid w:val="004319F7"/>
    <w:rsid w:val="00433A3F"/>
    <w:rsid w:val="0044586C"/>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6D8"/>
    <w:rsid w:val="006C236B"/>
    <w:rsid w:val="006C548E"/>
    <w:rsid w:val="006C686A"/>
    <w:rsid w:val="006E17E1"/>
    <w:rsid w:val="006E185F"/>
    <w:rsid w:val="006F0502"/>
    <w:rsid w:val="006F1145"/>
    <w:rsid w:val="006F23F1"/>
    <w:rsid w:val="0070092C"/>
    <w:rsid w:val="00706320"/>
    <w:rsid w:val="007115F6"/>
    <w:rsid w:val="00712CA7"/>
    <w:rsid w:val="00714F44"/>
    <w:rsid w:val="00722FB9"/>
    <w:rsid w:val="00725AAB"/>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3765"/>
    <w:rsid w:val="007C387D"/>
    <w:rsid w:val="007D4CF7"/>
    <w:rsid w:val="007D7C3F"/>
    <w:rsid w:val="007E1A27"/>
    <w:rsid w:val="007E5109"/>
    <w:rsid w:val="007F7E4B"/>
    <w:rsid w:val="0081021E"/>
    <w:rsid w:val="008378FA"/>
    <w:rsid w:val="008451E6"/>
    <w:rsid w:val="00846ADB"/>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518A7"/>
    <w:rsid w:val="0095451A"/>
    <w:rsid w:val="00955590"/>
    <w:rsid w:val="00963909"/>
    <w:rsid w:val="00966361"/>
    <w:rsid w:val="00966861"/>
    <w:rsid w:val="0097367F"/>
    <w:rsid w:val="0097559E"/>
    <w:rsid w:val="00976E87"/>
    <w:rsid w:val="00980349"/>
    <w:rsid w:val="00980948"/>
    <w:rsid w:val="00982A41"/>
    <w:rsid w:val="00982EC3"/>
    <w:rsid w:val="00987FF5"/>
    <w:rsid w:val="009922B5"/>
    <w:rsid w:val="00992671"/>
    <w:rsid w:val="009B0247"/>
    <w:rsid w:val="009B1FAA"/>
    <w:rsid w:val="009C0746"/>
    <w:rsid w:val="009C53B2"/>
    <w:rsid w:val="009C6956"/>
    <w:rsid w:val="009F1184"/>
    <w:rsid w:val="009F2E54"/>
    <w:rsid w:val="00A012FD"/>
    <w:rsid w:val="00A0631F"/>
    <w:rsid w:val="00A07694"/>
    <w:rsid w:val="00A10874"/>
    <w:rsid w:val="00A13ABF"/>
    <w:rsid w:val="00A170A8"/>
    <w:rsid w:val="00A205AC"/>
    <w:rsid w:val="00A21256"/>
    <w:rsid w:val="00A255B3"/>
    <w:rsid w:val="00A32356"/>
    <w:rsid w:val="00A33CAB"/>
    <w:rsid w:val="00A33E53"/>
    <w:rsid w:val="00A3793F"/>
    <w:rsid w:val="00A40778"/>
    <w:rsid w:val="00A45DEC"/>
    <w:rsid w:val="00A527A3"/>
    <w:rsid w:val="00A54A50"/>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1480"/>
    <w:rsid w:val="00B15889"/>
    <w:rsid w:val="00B17800"/>
    <w:rsid w:val="00B21F68"/>
    <w:rsid w:val="00B247A3"/>
    <w:rsid w:val="00B36617"/>
    <w:rsid w:val="00B4234A"/>
    <w:rsid w:val="00B44084"/>
    <w:rsid w:val="00B51604"/>
    <w:rsid w:val="00B5698B"/>
    <w:rsid w:val="00B61356"/>
    <w:rsid w:val="00B73936"/>
    <w:rsid w:val="00B82A3C"/>
    <w:rsid w:val="00B82B12"/>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3B0E"/>
    <w:rsid w:val="00C571F6"/>
    <w:rsid w:val="00C60E0B"/>
    <w:rsid w:val="00C61583"/>
    <w:rsid w:val="00C73385"/>
    <w:rsid w:val="00C735E2"/>
    <w:rsid w:val="00C7517E"/>
    <w:rsid w:val="00C76577"/>
    <w:rsid w:val="00C82E05"/>
    <w:rsid w:val="00C866A2"/>
    <w:rsid w:val="00C879D1"/>
    <w:rsid w:val="00C90B26"/>
    <w:rsid w:val="00CC16A5"/>
    <w:rsid w:val="00CE24EE"/>
    <w:rsid w:val="00CF622D"/>
    <w:rsid w:val="00D01189"/>
    <w:rsid w:val="00D1162D"/>
    <w:rsid w:val="00D13789"/>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A2BE8"/>
    <w:rsid w:val="00DA3362"/>
    <w:rsid w:val="00DA402E"/>
    <w:rsid w:val="00DB414E"/>
    <w:rsid w:val="00DB4B6A"/>
    <w:rsid w:val="00DC5DFA"/>
    <w:rsid w:val="00DC6A49"/>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3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 w:type="numbering" w:customStyle="1" w:styleId="ImportedStyle71">
    <w:name w:val="Imported Style 71"/>
    <w:rsid w:val="009C074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06c780cf21c01c5ae205759bbe8c3d40">
  <xsd:schema xmlns:xsd="http://www.w3.org/2001/XMLSchema" xmlns:xs="http://www.w3.org/2001/XMLSchema" xmlns:p="http://schemas.microsoft.com/office/2006/metadata/properties" xmlns:ns2="4dbd9bb1-8e03-4bd3-b7e2-4ebb4c821f2c" xmlns:ns3="d9c22d3d-b70c-491b-8715-caea0bb4cde6" targetNamespace="http://schemas.microsoft.com/office/2006/metadata/properties" ma:root="true" ma:fieldsID="116189c8a873687ad837c63fb32137c2" ns2:_="" ns3:_="">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bd9bb1-8e03-4bd3-b7e2-4ebb4c821f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CB47-7106-405F-8952-7A4E65FA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4dbd9bb1-8e03-4bd3-b7e2-4ebb4c821f2c"/>
  </ds:schemaRefs>
</ds:datastoreItem>
</file>

<file path=customXml/itemProps3.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4.xml><?xml version="1.0" encoding="utf-8"?>
<ds:datastoreItem xmlns:ds="http://schemas.openxmlformats.org/officeDocument/2006/customXml" ds:itemID="{3C898BFC-B3FC-4A3D-939A-BDF49E1F3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1560</Words>
  <Characters>9563</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11101</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Mihnea Mihail Florea</cp:lastModifiedBy>
  <cp:revision>10</cp:revision>
  <dcterms:created xsi:type="dcterms:W3CDTF">2020-09-21T17:35:00Z</dcterms:created>
  <dcterms:modified xsi:type="dcterms:W3CDTF">2021-04-14T06:37:00Z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